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E7" w:rsidRDefault="002C50E7" w:rsidP="002C50E7">
      <w:pPr>
        <w:ind w:left="7788"/>
        <w:rPr>
          <w:sz w:val="20"/>
          <w:szCs w:val="20"/>
        </w:rPr>
      </w:pPr>
      <w:r w:rsidRPr="00596D30">
        <w:rPr>
          <w:sz w:val="20"/>
          <w:szCs w:val="20"/>
        </w:rPr>
        <w:t>Приложение №1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Договор</w:t>
      </w:r>
      <w:r>
        <w:rPr>
          <w:b/>
          <w:bCs/>
          <w:color w:val="00000A"/>
        </w:rPr>
        <w:t xml:space="preserve"> №____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на размещение нестационарного торгового объекта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</w:p>
    <w:p w:rsidR="002C50E7" w:rsidRPr="003102D2" w:rsidRDefault="002C50E7" w:rsidP="002C50E7">
      <w:pPr>
        <w:autoSpaceDE w:val="0"/>
        <w:autoSpaceDN w:val="0"/>
        <w:adjustRightInd w:val="0"/>
        <w:rPr>
          <w:color w:val="00000A"/>
        </w:rPr>
      </w:pPr>
      <w:r w:rsidRPr="003102D2">
        <w:rPr>
          <w:color w:val="00000A"/>
        </w:rPr>
        <w:t>г</w:t>
      </w:r>
      <w:r w:rsidRPr="00F01B74">
        <w:rPr>
          <w:color w:val="00000A"/>
        </w:rPr>
        <w:t xml:space="preserve">. Суздаль          </w:t>
      </w:r>
      <w:r w:rsidRPr="00BF4115">
        <w:rPr>
          <w:color w:val="00000A"/>
        </w:rPr>
        <w:t>«</w:t>
      </w:r>
      <w:r>
        <w:rPr>
          <w:color w:val="00000A"/>
        </w:rPr>
        <w:t>____</w:t>
      </w:r>
      <w:r w:rsidRPr="00BF4115">
        <w:rPr>
          <w:color w:val="00000A"/>
        </w:rPr>
        <w:t>»</w:t>
      </w:r>
      <w:r w:rsidR="009F37B1">
        <w:rPr>
          <w:color w:val="00000A"/>
        </w:rPr>
        <w:t>____________2022</w:t>
      </w:r>
      <w:r w:rsidRPr="00BF4115">
        <w:rPr>
          <w:color w:val="00000A"/>
        </w:rPr>
        <w:t xml:space="preserve"> г.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0"/>
        </w:rPr>
      </w:pPr>
    </w:p>
    <w:p w:rsidR="002C50E7" w:rsidRPr="00D65A43" w:rsidRDefault="002C50E7" w:rsidP="002C50E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МКУ «Управление муниципальным имуществом и земельными ресурсами города Суздаля»</w:t>
      </w:r>
      <w:r w:rsidRPr="003102D2">
        <w:rPr>
          <w:color w:val="000000"/>
        </w:rPr>
        <w:t>, именуем</w:t>
      </w:r>
      <w:r>
        <w:rPr>
          <w:color w:val="000000"/>
        </w:rPr>
        <w:t>ое</w:t>
      </w:r>
      <w:r w:rsidRPr="003102D2">
        <w:rPr>
          <w:color w:val="000000"/>
        </w:rPr>
        <w:t xml:space="preserve"> в</w:t>
      </w:r>
      <w:r>
        <w:rPr>
          <w:color w:val="000000"/>
        </w:rPr>
        <w:t xml:space="preserve"> </w:t>
      </w:r>
      <w:r w:rsidRPr="003102D2">
        <w:rPr>
          <w:color w:val="000000"/>
        </w:rPr>
        <w:t>дальнейшем «</w:t>
      </w:r>
      <w:r>
        <w:rPr>
          <w:color w:val="000000"/>
        </w:rPr>
        <w:t>Учреждение</w:t>
      </w:r>
      <w:r w:rsidRPr="003102D2">
        <w:rPr>
          <w:color w:val="000000"/>
        </w:rPr>
        <w:t xml:space="preserve">», в лице </w:t>
      </w:r>
      <w:r>
        <w:rPr>
          <w:color w:val="000000"/>
        </w:rPr>
        <w:t>директора Суханова Алексея Валентиновича</w:t>
      </w:r>
      <w:r w:rsidRPr="003102D2">
        <w:rPr>
          <w:color w:val="000000"/>
        </w:rPr>
        <w:t>, действующего</w:t>
      </w:r>
      <w:r>
        <w:rPr>
          <w:color w:val="000000"/>
        </w:rPr>
        <w:t xml:space="preserve"> </w:t>
      </w:r>
      <w:r w:rsidRPr="003102D2">
        <w:rPr>
          <w:color w:val="000000"/>
        </w:rPr>
        <w:t xml:space="preserve">на основании </w:t>
      </w:r>
      <w:r>
        <w:rPr>
          <w:color w:val="000000"/>
        </w:rPr>
        <w:t xml:space="preserve">Устава, </w:t>
      </w:r>
      <w:r w:rsidRPr="003102D2">
        <w:rPr>
          <w:color w:val="000000"/>
        </w:rPr>
        <w:t xml:space="preserve">с одной стороны, </w:t>
      </w:r>
      <w:r w:rsidRPr="003102D2">
        <w:rPr>
          <w:color w:val="00000A"/>
        </w:rPr>
        <w:t>и</w:t>
      </w:r>
      <w:r>
        <w:rPr>
          <w:color w:val="00000A"/>
        </w:rPr>
        <w:t>______________________________________________________________________________________________________________________________________________________</w:t>
      </w:r>
      <w:r w:rsidRPr="00EE1D9D">
        <w:rPr>
          <w:color w:val="00000A"/>
        </w:rPr>
        <w:t>,</w:t>
      </w:r>
      <w:r w:rsidRPr="006D0EBD">
        <w:rPr>
          <w:color w:val="00000A"/>
        </w:rPr>
        <w:t>именуемый в дальнейшем</w:t>
      </w:r>
      <w:r w:rsidRPr="003102D2">
        <w:rPr>
          <w:color w:val="00000A"/>
        </w:rPr>
        <w:t xml:space="preserve"> «Хозяйствующий субъект», с другой стороны, далее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совместно именуемые Стороны, </w:t>
      </w:r>
      <w:r>
        <w:rPr>
          <w:color w:val="000000"/>
        </w:rPr>
        <w:t xml:space="preserve">в соответствии с </w:t>
      </w:r>
      <w:r w:rsidRPr="003102D2">
        <w:rPr>
          <w:color w:val="000000"/>
        </w:rPr>
        <w:t>Гражданск</w:t>
      </w:r>
      <w:r>
        <w:rPr>
          <w:color w:val="000000"/>
        </w:rPr>
        <w:t>им</w:t>
      </w:r>
      <w:r w:rsidRPr="003102D2">
        <w:rPr>
          <w:color w:val="000000"/>
        </w:rPr>
        <w:t xml:space="preserve"> кодекс</w:t>
      </w:r>
      <w:r>
        <w:rPr>
          <w:color w:val="000000"/>
        </w:rPr>
        <w:t>ом</w:t>
      </w:r>
      <w:r w:rsidRPr="003102D2">
        <w:rPr>
          <w:color w:val="000000"/>
        </w:rPr>
        <w:t xml:space="preserve"> РФ, Земельн</w:t>
      </w:r>
      <w:r>
        <w:rPr>
          <w:color w:val="000000"/>
        </w:rPr>
        <w:t>ым</w:t>
      </w:r>
      <w:r w:rsidRPr="003102D2">
        <w:rPr>
          <w:color w:val="000000"/>
        </w:rPr>
        <w:t xml:space="preserve"> кодекс</w:t>
      </w:r>
      <w:r>
        <w:rPr>
          <w:color w:val="000000"/>
        </w:rPr>
        <w:t>ом</w:t>
      </w:r>
      <w:r w:rsidRPr="003102D2">
        <w:rPr>
          <w:color w:val="000000"/>
        </w:rPr>
        <w:t xml:space="preserve"> РФ, </w:t>
      </w:r>
      <w:hyperlink r:id="rId5" w:anchor="text" w:history="1">
        <w:r w:rsidRPr="0050316F">
          <w:t>Федеральны</w:t>
        </w:r>
        <w:r>
          <w:t>м</w:t>
        </w:r>
        <w:r w:rsidRPr="0050316F">
          <w:t xml:space="preserve"> закон</w:t>
        </w:r>
        <w:r>
          <w:t>ом</w:t>
        </w:r>
        <w:r w:rsidRPr="0050316F">
          <w:t xml:space="preserve"> от 23 июня 2014 г. N 171-ФЗ "О внесении изменений</w:t>
        </w:r>
        <w:proofErr w:type="gramEnd"/>
        <w:r w:rsidRPr="0050316F">
          <w:t xml:space="preserve"> в Земельный кодекс Российской Федерации и отдельные законодательные акты Российской Федерации" (с изменениями и дополнениями)</w:t>
        </w:r>
      </w:hyperlink>
      <w:r w:rsidRPr="003102D2">
        <w:rPr>
          <w:color w:val="000000"/>
        </w:rPr>
        <w:t xml:space="preserve">, </w:t>
      </w:r>
      <w:r>
        <w:rPr>
          <w:color w:val="000000"/>
        </w:rPr>
        <w:t>с Порядком размещения НТО на территории МО город Суздаль, утвержденным решением Совета народных депутатов 19.04.2016 № 38, с Постановлением администрации муниципального образования город Суздаль № 296 от 24.05.2016 г. «Об утверждении схемы размещения нестационарных торговых объектов на территории муниципального образования город Суздаль</w:t>
      </w:r>
      <w:proofErr w:type="gramStart"/>
      <w:r>
        <w:rPr>
          <w:color w:val="000000"/>
        </w:rPr>
        <w:t>»</w:t>
      </w:r>
      <w:r w:rsidRPr="00775C02">
        <w:rPr>
          <w:color w:val="000000"/>
        </w:rPr>
        <w:t>(</w:t>
      </w:r>
      <w:proofErr w:type="gramEnd"/>
      <w:r>
        <w:rPr>
          <w:color w:val="000000"/>
        </w:rPr>
        <w:t>в ред. постановления от 19.07.2021 № 412</w:t>
      </w:r>
      <w:r w:rsidRPr="00775C02">
        <w:rPr>
          <w:color w:val="000000"/>
        </w:rPr>
        <w:t>)</w:t>
      </w:r>
      <w:r w:rsidRPr="003102D2">
        <w:rPr>
          <w:color w:val="000000"/>
        </w:rPr>
        <w:t xml:space="preserve">, </w:t>
      </w:r>
      <w:r w:rsidRPr="003102D2">
        <w:rPr>
          <w:color w:val="00000A"/>
        </w:rPr>
        <w:t>заключили настоящий Договор о нижеследующем:</w:t>
      </w:r>
    </w:p>
    <w:p w:rsidR="002C50E7" w:rsidRPr="00D65A43" w:rsidRDefault="002C50E7" w:rsidP="002C50E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87753">
        <w:rPr>
          <w:rFonts w:ascii="Times New Roman" w:hAnsi="Times New Roman"/>
          <w:b/>
          <w:bCs/>
          <w:color w:val="00000A"/>
          <w:sz w:val="24"/>
          <w:szCs w:val="24"/>
        </w:rPr>
        <w:t>Предмет Договора</w:t>
      </w:r>
    </w:p>
    <w:p w:rsidR="002C50E7" w:rsidRPr="00787753" w:rsidRDefault="002C50E7" w:rsidP="002C50E7">
      <w:pPr>
        <w:pStyle w:val="a6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A"/>
          <w:sz w:val="24"/>
          <w:szCs w:val="24"/>
        </w:rPr>
      </w:pPr>
      <w:r w:rsidRPr="00787753">
        <w:rPr>
          <w:rFonts w:ascii="Times New Roman" w:hAnsi="Times New Roman"/>
          <w:color w:val="00000A"/>
          <w:sz w:val="24"/>
          <w:szCs w:val="24"/>
        </w:rPr>
        <w:t>Учреждение предоставляет хозяйствующему субъекту право на размещение нестационарного торгового объе</w:t>
      </w:r>
      <w:r>
        <w:rPr>
          <w:rFonts w:ascii="Times New Roman" w:hAnsi="Times New Roman"/>
          <w:color w:val="00000A"/>
          <w:sz w:val="24"/>
          <w:szCs w:val="24"/>
        </w:rPr>
        <w:t>кта (далее - НТО),_______________ – (далее - Объект), площадью –</w:t>
      </w:r>
      <w:proofErr w:type="spellStart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____кв.м</w:t>
      </w:r>
      <w:proofErr w:type="spellEnd"/>
      <w:r>
        <w:rPr>
          <w:rFonts w:ascii="Times New Roman" w:hAnsi="Times New Roman"/>
          <w:color w:val="00000A"/>
          <w:sz w:val="24"/>
          <w:szCs w:val="24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Специализация объекта</w:t>
      </w:r>
      <w:r>
        <w:rPr>
          <w:color w:val="00000A"/>
        </w:rPr>
        <w:t>: _____________________________________________________.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Ассортимент товаров, услуг</w:t>
      </w:r>
      <w:r>
        <w:rPr>
          <w:color w:val="00000A"/>
        </w:rPr>
        <w:t>: в соответствии со специализацией НТО.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>П</w:t>
      </w:r>
      <w:r w:rsidRPr="003102D2">
        <w:rPr>
          <w:color w:val="00000A"/>
        </w:rPr>
        <w:t>о адресу</w:t>
      </w:r>
      <w:r>
        <w:rPr>
          <w:color w:val="00000A"/>
        </w:rPr>
        <w:t>: ________________________________________________________________.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1.2. Настоящий Договор заключен в соответствии со Схемой размещения НТО</w:t>
      </w:r>
      <w:r>
        <w:rPr>
          <w:color w:val="00000A"/>
        </w:rPr>
        <w:t xml:space="preserve"> на </w:t>
      </w:r>
      <w:r w:rsidRPr="003102D2">
        <w:rPr>
          <w:color w:val="00000A"/>
        </w:rPr>
        <w:t xml:space="preserve">территории муниципального образования город </w:t>
      </w:r>
      <w:r>
        <w:rPr>
          <w:color w:val="00000A"/>
        </w:rPr>
        <w:t>Суздаль</w:t>
      </w:r>
      <w:r w:rsidRPr="003102D2">
        <w:rPr>
          <w:color w:val="00000A"/>
        </w:rPr>
        <w:t>, утвержденной</w:t>
      </w:r>
      <w:r>
        <w:rPr>
          <w:color w:val="00000A"/>
        </w:rPr>
        <w:t xml:space="preserve"> Постановлением Администрации муниципального образования город Суздаль № 296 от 24.05.2016 г. </w:t>
      </w:r>
      <w:r w:rsidR="007B1424">
        <w:rPr>
          <w:color w:val="00000A"/>
        </w:rPr>
        <w:t>в редакции постановления от 29.04.2022 № 284.</w:t>
      </w:r>
    </w:p>
    <w:p w:rsidR="002C50E7" w:rsidRPr="00936B7A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1.3. Настоящий Договор вступает в силу </w:t>
      </w:r>
      <w:r w:rsidRPr="004229C7">
        <w:rPr>
          <w:b/>
          <w:color w:val="00000A"/>
          <w:u w:val="single"/>
        </w:rPr>
        <w:t xml:space="preserve">с </w:t>
      </w:r>
      <w:r>
        <w:rPr>
          <w:b/>
          <w:color w:val="00000A"/>
          <w:u w:val="single"/>
        </w:rPr>
        <w:t xml:space="preserve">___________ </w:t>
      </w:r>
      <w:proofErr w:type="gramStart"/>
      <w:r>
        <w:rPr>
          <w:b/>
          <w:color w:val="00000A"/>
          <w:u w:val="single"/>
        </w:rPr>
        <w:t>г</w:t>
      </w:r>
      <w:proofErr w:type="gramEnd"/>
      <w:r>
        <w:rPr>
          <w:b/>
          <w:color w:val="00000A"/>
          <w:u w:val="single"/>
        </w:rPr>
        <w:t>.</w:t>
      </w:r>
      <w:r w:rsidRPr="004229C7">
        <w:rPr>
          <w:b/>
          <w:color w:val="00000A"/>
          <w:u w:val="single"/>
        </w:rPr>
        <w:t xml:space="preserve"> и действует</w:t>
      </w:r>
      <w:r>
        <w:rPr>
          <w:b/>
          <w:color w:val="00000A"/>
          <w:u w:val="single"/>
        </w:rPr>
        <w:t xml:space="preserve"> п</w:t>
      </w:r>
      <w:r w:rsidRPr="004229C7">
        <w:rPr>
          <w:b/>
          <w:color w:val="00000A"/>
          <w:u w:val="single"/>
        </w:rPr>
        <w:t xml:space="preserve">о </w:t>
      </w:r>
      <w:r>
        <w:rPr>
          <w:b/>
          <w:color w:val="00000A"/>
          <w:u w:val="single"/>
        </w:rPr>
        <w:t>__________ г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1D0390">
        <w:rPr>
          <w:rFonts w:eastAsia="Calibri"/>
          <w:color w:val="000000"/>
        </w:rPr>
        <w:t>Действие договора прекращается по истечении срока, установленного в п. 1.</w:t>
      </w:r>
      <w:r>
        <w:rPr>
          <w:color w:val="000000"/>
        </w:rPr>
        <w:t>3.</w:t>
      </w:r>
      <w:r>
        <w:rPr>
          <w:rFonts w:eastAsia="Calibri"/>
          <w:color w:val="000000"/>
        </w:rPr>
        <w:t xml:space="preserve"> Договора, а в части обязательств по договору до полного их исполнения.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 xml:space="preserve">1.4. </w:t>
      </w:r>
      <w:r w:rsidRPr="003102D2">
        <w:rPr>
          <w:color w:val="00000A"/>
        </w:rPr>
        <w:t>В случае</w:t>
      </w:r>
      <w:proofErr w:type="gramStart"/>
      <w:r w:rsidRPr="003102D2">
        <w:rPr>
          <w:color w:val="00000A"/>
        </w:rPr>
        <w:t>,</w:t>
      </w:r>
      <w:proofErr w:type="gramEnd"/>
      <w:r w:rsidRPr="003102D2">
        <w:rPr>
          <w:color w:val="00000A"/>
        </w:rPr>
        <w:t xml:space="preserve"> если Хозяйствующ</w:t>
      </w:r>
      <w:r>
        <w:rPr>
          <w:color w:val="00000A"/>
        </w:rPr>
        <w:t>ий субъект</w:t>
      </w:r>
      <w:r w:rsidRPr="003102D2">
        <w:rPr>
          <w:color w:val="00000A"/>
        </w:rPr>
        <w:t xml:space="preserve"> надлежащим образом</w:t>
      </w:r>
      <w:r>
        <w:rPr>
          <w:color w:val="00000A"/>
        </w:rPr>
        <w:t xml:space="preserve"> исполнял свои </w:t>
      </w:r>
      <w:r w:rsidRPr="003102D2">
        <w:rPr>
          <w:color w:val="00000A"/>
        </w:rPr>
        <w:t xml:space="preserve">обязанности, по окончании срока действия договора он </w:t>
      </w:r>
      <w:r>
        <w:rPr>
          <w:color w:val="00000A"/>
        </w:rPr>
        <w:t>имеет при прочих равных условиях преимущественное право на заключение нового договора без проведения аукциона</w:t>
      </w:r>
      <w:r w:rsidRPr="003102D2">
        <w:rPr>
          <w:color w:val="00000A"/>
        </w:rPr>
        <w:t>. В данном случае Хозяйствующий субъект за 30 дней до</w:t>
      </w:r>
      <w:r w:rsidR="004E5934">
        <w:rPr>
          <w:color w:val="00000A"/>
        </w:rPr>
        <w:t xml:space="preserve"> </w:t>
      </w:r>
      <w:r w:rsidRPr="003102D2">
        <w:rPr>
          <w:color w:val="00000A"/>
        </w:rPr>
        <w:t>окончания действия договора</w:t>
      </w:r>
      <w:r>
        <w:rPr>
          <w:color w:val="00000A"/>
        </w:rPr>
        <w:t>,</w:t>
      </w:r>
      <w:r w:rsidRPr="003102D2">
        <w:rPr>
          <w:color w:val="00000A"/>
        </w:rPr>
        <w:t xml:space="preserve"> обязан письменно уведомить </w:t>
      </w:r>
      <w:r>
        <w:rPr>
          <w:color w:val="00000A"/>
        </w:rPr>
        <w:t>Учреждение</w:t>
      </w:r>
      <w:r w:rsidRPr="003102D2">
        <w:rPr>
          <w:color w:val="00000A"/>
        </w:rPr>
        <w:t xml:space="preserve"> о</w:t>
      </w:r>
      <w:r w:rsidR="004E5934">
        <w:rPr>
          <w:color w:val="00000A"/>
        </w:rPr>
        <w:t xml:space="preserve"> </w:t>
      </w:r>
      <w:r w:rsidRPr="003102D2">
        <w:rPr>
          <w:color w:val="00000A"/>
        </w:rPr>
        <w:t xml:space="preserve">намерении </w:t>
      </w:r>
      <w:r>
        <w:rPr>
          <w:color w:val="00000A"/>
        </w:rPr>
        <w:t>заключить новый договор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1.</w:t>
      </w:r>
      <w:r>
        <w:rPr>
          <w:color w:val="00000A"/>
        </w:rPr>
        <w:t>5</w:t>
      </w:r>
      <w:r w:rsidRPr="003102D2">
        <w:rPr>
          <w:color w:val="00000A"/>
        </w:rPr>
        <w:t>. Специализация объекта является существенным условием настоящего</w:t>
      </w:r>
      <w:r>
        <w:rPr>
          <w:color w:val="00000A"/>
        </w:rPr>
        <w:t xml:space="preserve"> </w:t>
      </w:r>
      <w:r w:rsidRPr="003102D2">
        <w:rPr>
          <w:color w:val="00000A"/>
        </w:rPr>
        <w:t>Договора. Одностороннее изменение</w:t>
      </w:r>
      <w:r>
        <w:rPr>
          <w:color w:val="00000A"/>
        </w:rPr>
        <w:t>,</w:t>
      </w:r>
      <w:r w:rsidRPr="003102D2">
        <w:rPr>
          <w:color w:val="00000A"/>
        </w:rPr>
        <w:t xml:space="preserve"> хозяйствующим субъектом специализации не</w:t>
      </w:r>
      <w:r>
        <w:rPr>
          <w:color w:val="00000A"/>
        </w:rPr>
        <w:t xml:space="preserve"> </w:t>
      </w:r>
      <w:r w:rsidRPr="003102D2">
        <w:rPr>
          <w:color w:val="00000A"/>
        </w:rPr>
        <w:t>допускается.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b/>
          <w:bCs/>
          <w:color w:val="00000A"/>
        </w:rPr>
      </w:pP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2. Права и обязанности сторон: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2.1. </w:t>
      </w:r>
      <w:r>
        <w:rPr>
          <w:color w:val="00000A"/>
        </w:rPr>
        <w:t>Учреждение</w:t>
      </w:r>
      <w:r w:rsidRPr="003102D2">
        <w:rPr>
          <w:color w:val="00000A"/>
        </w:rPr>
        <w:t xml:space="preserve"> вправе: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2.1.1. Осуществлять контроль над выполнением хозяйствующим субъектом</w:t>
      </w:r>
      <w:r>
        <w:rPr>
          <w:color w:val="00000A"/>
        </w:rPr>
        <w:t xml:space="preserve"> </w:t>
      </w:r>
      <w:r w:rsidRPr="003102D2">
        <w:rPr>
          <w:color w:val="00000A"/>
        </w:rPr>
        <w:t>условий настоящего Договора;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2.1.2. В случаях и порядке, установленных настоящим Договором и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законодательством Российской Федерации, в одностороннем порядке </w:t>
      </w:r>
      <w:r w:rsidRPr="00BE69D8">
        <w:rPr>
          <w:color w:val="00000A"/>
        </w:rPr>
        <w:t>расторгнуть Договор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2.2. </w:t>
      </w:r>
      <w:r>
        <w:rPr>
          <w:color w:val="00000A"/>
        </w:rPr>
        <w:t>Учреждение</w:t>
      </w:r>
      <w:r w:rsidRPr="003102D2">
        <w:rPr>
          <w:color w:val="00000A"/>
        </w:rPr>
        <w:t xml:space="preserve"> обязан</w:t>
      </w:r>
      <w:r>
        <w:rPr>
          <w:color w:val="00000A"/>
        </w:rPr>
        <w:t>о</w:t>
      </w:r>
      <w:r w:rsidRPr="003102D2">
        <w:rPr>
          <w:color w:val="00000A"/>
        </w:rPr>
        <w:t>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2.2.1. Предоставить хозяйствующему субъекту право на размещение Объекта,</w:t>
      </w:r>
      <w:r>
        <w:rPr>
          <w:color w:val="00000A"/>
        </w:rPr>
        <w:t xml:space="preserve"> </w:t>
      </w:r>
      <w:r w:rsidRPr="003102D2">
        <w:rPr>
          <w:color w:val="00000A"/>
        </w:rPr>
        <w:t>который расположен по адресному ориентиру в соответствии со схемой размещения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НТО на территории муниципального образования город </w:t>
      </w:r>
      <w:r>
        <w:rPr>
          <w:color w:val="00000A"/>
        </w:rPr>
        <w:t>Суздаль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2.3. Хозяйствующий субъе</w:t>
      </w:r>
      <w:proofErr w:type="gramStart"/>
      <w:r w:rsidRPr="003102D2">
        <w:rPr>
          <w:color w:val="00000A"/>
        </w:rPr>
        <w:t>кт впр</w:t>
      </w:r>
      <w:proofErr w:type="gramEnd"/>
      <w:r w:rsidRPr="003102D2">
        <w:rPr>
          <w:color w:val="00000A"/>
        </w:rPr>
        <w:t>аве:</w:t>
      </w:r>
    </w:p>
    <w:p w:rsidR="002C50E7" w:rsidRDefault="002C50E7" w:rsidP="002C50E7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2.3.1. Досрочно отказаться от исполнения настоящего Договора </w:t>
      </w:r>
      <w:proofErr w:type="gramStart"/>
      <w:r w:rsidRPr="003102D2">
        <w:rPr>
          <w:rFonts w:ascii="Times New Roman" w:hAnsi="Times New Roman" w:cs="Times New Roman"/>
          <w:color w:val="00000A"/>
          <w:sz w:val="24"/>
          <w:szCs w:val="24"/>
        </w:rPr>
        <w:t>по</w:t>
      </w:r>
      <w:proofErr w:type="gramEnd"/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gramStart"/>
      <w:r w:rsidRPr="003102D2">
        <w:rPr>
          <w:rFonts w:ascii="Times New Roman" w:hAnsi="Times New Roman" w:cs="Times New Roman"/>
          <w:color w:val="00000A"/>
          <w:sz w:val="24"/>
          <w:szCs w:val="24"/>
        </w:rPr>
        <w:t>основаниями</w:t>
      </w:r>
      <w:proofErr w:type="gramEnd"/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 в порядке, предусмотренном настоящим Договором и законодательством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>Российской Федерации;</w:t>
      </w:r>
    </w:p>
    <w:p w:rsidR="002C50E7" w:rsidRPr="001E0C87" w:rsidRDefault="002C50E7" w:rsidP="002C50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r w:rsidRPr="001E0C87">
        <w:rPr>
          <w:rFonts w:ascii="Times New Roman" w:hAnsi="Times New Roman" w:cs="Times New Roman"/>
          <w:sz w:val="24"/>
          <w:szCs w:val="24"/>
        </w:rPr>
        <w:t xml:space="preserve">Заявление подается не ранее чем за 6 (шесть) и не позднее, чем за 3 (три) месяца до окончания </w:t>
      </w:r>
      <w:r w:rsidRPr="001E0C87">
        <w:rPr>
          <w:rFonts w:ascii="Times New Roman" w:hAnsi="Times New Roman" w:cs="Times New Roman"/>
          <w:sz w:val="24"/>
          <w:szCs w:val="24"/>
        </w:rPr>
        <w:lastRenderedPageBreak/>
        <w:t>срока действия Договора.</w:t>
      </w:r>
    </w:p>
    <w:p w:rsidR="002C50E7" w:rsidRPr="007A3F24" w:rsidRDefault="002C50E7" w:rsidP="002C50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</w:t>
      </w:r>
      <w:proofErr w:type="gramStart"/>
      <w:r w:rsidRPr="001E0C87">
        <w:rPr>
          <w:rFonts w:ascii="Times New Roman" w:hAnsi="Times New Roman" w:cs="Times New Roman"/>
          <w:sz w:val="24"/>
          <w:szCs w:val="24"/>
        </w:rPr>
        <w:t>В случае подачи заявления в соответствии с условиями и сроками, установленными настоящим пунктом, порядок и сроки оплаты по Договору на размещение НТО после окончания срока действия Договора определяются в соответствии с условиями Договора, плата по Договору исчисляется до даты о заключении договора на новый срок или до даты освобождения места размещения НТО.</w:t>
      </w:r>
      <w:proofErr w:type="gramEnd"/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 Хозяйствующий субъект обязан: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2.4.1. Обеспечить размещение Объекта и </w:t>
      </w:r>
      <w:r>
        <w:t>п</w:t>
      </w:r>
      <w:r w:rsidRPr="003E4059">
        <w:t>риступить к использованию НТО после по</w:t>
      </w:r>
      <w:r>
        <w:t xml:space="preserve">лучения необходимых разрешений </w:t>
      </w:r>
      <w:r w:rsidRPr="003E4059">
        <w:t>в установленном порядке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2.4.2. Использовать Объект по назначению (специализации), указанному в</w:t>
      </w:r>
      <w:r w:rsidR="009D3253">
        <w:rPr>
          <w:color w:val="00000A"/>
        </w:rPr>
        <w:t xml:space="preserve"> </w:t>
      </w:r>
      <w:r w:rsidRPr="003102D2">
        <w:rPr>
          <w:color w:val="000000"/>
        </w:rPr>
        <w:t>пункте 1.1. нас</w:t>
      </w:r>
      <w:r w:rsidRPr="003102D2">
        <w:rPr>
          <w:color w:val="00000A"/>
        </w:rPr>
        <w:t>тоящего Договора. Иметь в наличии оборудование, предназначенное</w:t>
      </w:r>
      <w:r>
        <w:rPr>
          <w:color w:val="00000A"/>
        </w:rPr>
        <w:t xml:space="preserve"> </w:t>
      </w:r>
      <w:r w:rsidRPr="003102D2">
        <w:rPr>
          <w:color w:val="00000A"/>
        </w:rPr>
        <w:t>для оказания услуг, выкладки товаров и хранения запасов. Иметь в наличии</w:t>
      </w:r>
      <w:r>
        <w:rPr>
          <w:color w:val="00000A"/>
        </w:rPr>
        <w:t xml:space="preserve"> </w:t>
      </w:r>
      <w:r w:rsidRPr="003102D2">
        <w:rPr>
          <w:color w:val="00000A"/>
        </w:rPr>
        <w:t>холодильное оборудование при реализации скоропортящихся пищевых продуктов.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2.4.3. На фасаде НТО </w:t>
      </w:r>
      <w:proofErr w:type="gramStart"/>
      <w:r w:rsidRPr="003102D2">
        <w:rPr>
          <w:color w:val="00000A"/>
        </w:rPr>
        <w:t>разместить вывеску</w:t>
      </w:r>
      <w:proofErr w:type="gramEnd"/>
      <w:r w:rsidRPr="003102D2">
        <w:rPr>
          <w:color w:val="00000A"/>
        </w:rPr>
        <w:t xml:space="preserve"> с указанием фирменного</w:t>
      </w:r>
      <w:r>
        <w:rPr>
          <w:color w:val="00000A"/>
        </w:rPr>
        <w:t xml:space="preserve"> </w:t>
      </w:r>
      <w:r w:rsidRPr="003102D2">
        <w:rPr>
          <w:color w:val="00000A"/>
        </w:rPr>
        <w:t>наименования хозяйствующего субъекта, режима работы.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2.4.4. Своевременно и полностью вносить (внести) плату по настоящему</w:t>
      </w:r>
      <w:r>
        <w:rPr>
          <w:color w:val="00000A"/>
        </w:rPr>
        <w:t xml:space="preserve"> договору в </w:t>
      </w:r>
      <w:r w:rsidRPr="003102D2">
        <w:rPr>
          <w:color w:val="00000A"/>
        </w:rPr>
        <w:t>размере и порядке, установленном настоящим Договором.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2.4.5. Обеспечить сохранение внешнего вида, типа, местоположения и</w:t>
      </w:r>
      <w:r>
        <w:rPr>
          <w:color w:val="00000A"/>
        </w:rPr>
        <w:t xml:space="preserve"> </w:t>
      </w:r>
      <w:r w:rsidRPr="003102D2">
        <w:rPr>
          <w:color w:val="00000A"/>
        </w:rPr>
        <w:t>размеров Объекта в течение установленного периода размещения.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2.4.6. Соблюдать требования законодательства Российской Федерации о</w:t>
      </w:r>
      <w:r>
        <w:rPr>
          <w:color w:val="00000A"/>
        </w:rPr>
        <w:t xml:space="preserve"> </w:t>
      </w:r>
      <w:r w:rsidRPr="003102D2">
        <w:rPr>
          <w:color w:val="00000A"/>
        </w:rPr>
        <w:t>защите прав потребителей, в области обеспечения санитарно-эпидемиологического</w:t>
      </w:r>
      <w:r>
        <w:rPr>
          <w:color w:val="00000A"/>
        </w:rPr>
        <w:t xml:space="preserve"> </w:t>
      </w:r>
      <w:r w:rsidRPr="003102D2">
        <w:rPr>
          <w:color w:val="00000A"/>
        </w:rPr>
        <w:t>благополучия населения, оказания услуг.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2.4.7. Не допускать загрязнение места размещения НТО. Соблюдать Правила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>благоустройства.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E4059">
        <w:rPr>
          <w:rFonts w:ascii="Times New Roman" w:hAnsi="Times New Roman" w:cs="Times New Roman"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sz w:val="24"/>
          <w:szCs w:val="24"/>
        </w:rPr>
        <w:t>Учреждению</w:t>
      </w:r>
      <w:r w:rsidRPr="003E4059">
        <w:rPr>
          <w:rFonts w:ascii="Times New Roman" w:hAnsi="Times New Roman" w:cs="Times New Roman"/>
          <w:sz w:val="24"/>
          <w:szCs w:val="24"/>
        </w:rPr>
        <w:t xml:space="preserve"> и органам государственного контроля и надзора свободный доступ на НТО и место размещения НТО для его осмотра и проверки соблюдения условий Договора.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2.4.8. </w:t>
      </w:r>
      <w:r w:rsidRPr="003E4059">
        <w:rPr>
          <w:rFonts w:ascii="Times New Roman" w:hAnsi="Times New Roman" w:cs="Times New Roman"/>
          <w:sz w:val="24"/>
          <w:szCs w:val="24"/>
        </w:rPr>
        <w:t>Выполнять условия содержания и эксплуатации городских подземных и наземных инженерных коммуникаций, сооружений, дорог, проездов в соответствии с требованиями эксплуатационных служб.</w:t>
      </w:r>
    </w:p>
    <w:p w:rsidR="002C50E7" w:rsidRPr="00F7463F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9. </w:t>
      </w:r>
      <w:r w:rsidRPr="003E4059">
        <w:rPr>
          <w:rFonts w:ascii="Times New Roman" w:hAnsi="Times New Roman" w:cs="Times New Roman"/>
          <w:sz w:val="24"/>
          <w:szCs w:val="24"/>
        </w:rPr>
        <w:t xml:space="preserve">Немедленно извещать </w:t>
      </w:r>
      <w:r>
        <w:rPr>
          <w:rFonts w:ascii="Times New Roman" w:hAnsi="Times New Roman" w:cs="Times New Roman"/>
          <w:sz w:val="24"/>
          <w:szCs w:val="24"/>
        </w:rPr>
        <w:t>Учреждение</w:t>
      </w:r>
      <w:r w:rsidRPr="003E4059">
        <w:rPr>
          <w:rFonts w:ascii="Times New Roman" w:hAnsi="Times New Roman" w:cs="Times New Roman"/>
          <w:sz w:val="24"/>
          <w:szCs w:val="24"/>
        </w:rPr>
        <w:t xml:space="preserve"> и соответствующие государственные органы о всякой аварии или ином событии, нанесшем (или грозящем нанест</w:t>
      </w:r>
      <w:r>
        <w:rPr>
          <w:rFonts w:ascii="Times New Roman" w:hAnsi="Times New Roman" w:cs="Times New Roman"/>
          <w:sz w:val="24"/>
          <w:szCs w:val="24"/>
        </w:rPr>
        <w:t xml:space="preserve">и) ущерб месту размещения НТО, </w:t>
      </w:r>
      <w:r w:rsidRPr="003E4059">
        <w:rPr>
          <w:rFonts w:ascii="Times New Roman" w:hAnsi="Times New Roman" w:cs="Times New Roman"/>
          <w:sz w:val="24"/>
          <w:szCs w:val="24"/>
        </w:rPr>
        <w:t>и своевременно принимать все возможные меры по предотвращению угрозы и против дальнейшего его разрушения или повреждения.</w:t>
      </w:r>
    </w:p>
    <w:p w:rsidR="002C50E7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>.Исполнять решения комиссии по размещению нестационарных торговых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объектов на территории муниципального образования город </w:t>
      </w:r>
      <w:r>
        <w:rPr>
          <w:rFonts w:ascii="Times New Roman" w:hAnsi="Times New Roman" w:cs="Times New Roman"/>
          <w:color w:val="00000A"/>
          <w:sz w:val="24"/>
          <w:szCs w:val="24"/>
        </w:rPr>
        <w:t>Суздаль.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11. </w:t>
      </w:r>
      <w:proofErr w:type="gramStart"/>
      <w:r w:rsidRPr="003E4059">
        <w:rPr>
          <w:rFonts w:ascii="Times New Roman" w:hAnsi="Times New Roman" w:cs="Times New Roman"/>
          <w:sz w:val="24"/>
          <w:szCs w:val="24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>
        <w:rPr>
          <w:rFonts w:ascii="Times New Roman" w:hAnsi="Times New Roman" w:cs="Times New Roman"/>
          <w:sz w:val="24"/>
          <w:szCs w:val="24"/>
        </w:rPr>
        <w:t>Хозяйствующему субъекту</w:t>
      </w:r>
      <w:r w:rsidRPr="003E4059">
        <w:rPr>
          <w:rFonts w:ascii="Times New Roman" w:hAnsi="Times New Roman" w:cs="Times New Roman"/>
          <w:sz w:val="24"/>
          <w:szCs w:val="24"/>
        </w:rPr>
        <w:t xml:space="preserve"> по Договору имущественных прав, в частности переход их к иному лицу (договоры залога, внесение права на размещение НТО или его части в уставный капитал юридического лица и др.) без письменного разрешения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3E405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C50E7" w:rsidRDefault="002C50E7" w:rsidP="002C50E7">
      <w:pPr>
        <w:autoSpaceDE w:val="0"/>
        <w:autoSpaceDN w:val="0"/>
        <w:adjustRightInd w:val="0"/>
        <w:jc w:val="both"/>
      </w:pPr>
      <w:r w:rsidRPr="003102D2">
        <w:rPr>
          <w:color w:val="00000A"/>
        </w:rPr>
        <w:t>2.4.</w:t>
      </w:r>
      <w:r>
        <w:rPr>
          <w:color w:val="00000A"/>
        </w:rPr>
        <w:t>12</w:t>
      </w:r>
      <w:r w:rsidRPr="003102D2">
        <w:rPr>
          <w:color w:val="00000A"/>
        </w:rPr>
        <w:t xml:space="preserve">. </w:t>
      </w:r>
      <w:proofErr w:type="gramStart"/>
      <w:r w:rsidRPr="003E4059">
        <w:t xml:space="preserve">В течение </w:t>
      </w:r>
      <w:r>
        <w:t>10 (деся</w:t>
      </w:r>
      <w:r w:rsidRPr="003E4059">
        <w:t>ти дней</w:t>
      </w:r>
      <w:r>
        <w:t>)</w:t>
      </w:r>
      <w:r w:rsidRPr="003E4059">
        <w:t xml:space="preserve"> с даты вступления в силу настоящего Договора заключить договор на сбор и вывоз бытовых отходов (а в случае осуществления </w:t>
      </w:r>
      <w:r>
        <w:t>Хозяйствующим субъектом</w:t>
      </w:r>
      <w:r w:rsidRPr="003E4059">
        <w:t xml:space="preserve"> деятельности, в процессе которой о</w:t>
      </w:r>
      <w:r>
        <w:t xml:space="preserve">бразуются отходы производства и </w:t>
      </w:r>
      <w:r w:rsidRPr="003E4059">
        <w:t>потребления, также на вывоз и таких отходов) с организацией, предоставляющей соответствующие услуги, и в срок не более двух месяцев с даты заключения указанного договора представить в</w:t>
      </w:r>
      <w:proofErr w:type="gramEnd"/>
      <w:r w:rsidRPr="003E4059">
        <w:t xml:space="preserve"> </w:t>
      </w:r>
      <w:r>
        <w:t>Учреждение</w:t>
      </w:r>
      <w:r w:rsidRPr="003E4059">
        <w:t xml:space="preserve"> копию договора</w:t>
      </w:r>
      <w:r>
        <w:t>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Pr="003E4059">
        <w:rPr>
          <w:rFonts w:ascii="Times New Roman" w:hAnsi="Times New Roman" w:cs="Times New Roman"/>
          <w:sz w:val="24"/>
          <w:szCs w:val="24"/>
        </w:rPr>
        <w:t xml:space="preserve">При использовании места размещения НТО соблюдать требования, установленные законодательством Российской Федерации 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город Суздаль</w:t>
      </w:r>
      <w:r w:rsidRPr="003E4059">
        <w:rPr>
          <w:rFonts w:ascii="Times New Roman" w:hAnsi="Times New Roman" w:cs="Times New Roman"/>
          <w:sz w:val="24"/>
          <w:szCs w:val="24"/>
        </w:rPr>
        <w:t xml:space="preserve">, в том числе требования </w:t>
      </w:r>
      <w:proofErr w:type="spellStart"/>
      <w:r w:rsidRPr="003E4059">
        <w:rPr>
          <w:rFonts w:ascii="Times New Roman" w:hAnsi="Times New Roman" w:cs="Times New Roman"/>
          <w:sz w:val="24"/>
          <w:szCs w:val="24"/>
        </w:rPr>
        <w:t>водоохранного</w:t>
      </w:r>
      <w:proofErr w:type="spellEnd"/>
      <w:r w:rsidRPr="003E4059">
        <w:rPr>
          <w:rFonts w:ascii="Times New Roman" w:hAnsi="Times New Roman" w:cs="Times New Roman"/>
          <w:sz w:val="24"/>
          <w:szCs w:val="24"/>
        </w:rPr>
        <w:t>, природоохранного законодательства, законодательства в сфере охраны объектов культурного наследия, а также выполнять предписания уполномоченных контрольных и надзорных органов об устранении нарушений, допущенных при использовании НТО и прилегающей территории.</w:t>
      </w:r>
    </w:p>
    <w:p w:rsidR="002C50E7" w:rsidRDefault="002C50E7" w:rsidP="002C50E7">
      <w:pPr>
        <w:autoSpaceDE w:val="0"/>
        <w:autoSpaceDN w:val="0"/>
        <w:adjustRightInd w:val="0"/>
        <w:jc w:val="both"/>
      </w:pPr>
      <w:r>
        <w:t xml:space="preserve">2.4.14. </w:t>
      </w:r>
      <w:r w:rsidRPr="003E4059">
        <w:t>При необходимости проведения на месте р</w:t>
      </w:r>
      <w:r>
        <w:t xml:space="preserve">азмещения НТО </w:t>
      </w:r>
      <w:r w:rsidRPr="003E4059">
        <w:t>землеустроительных, земляных, строительных, мелиоративных, хозяйственных и иных работ, осуществление которых может оказывать прямое или косвенное воздействие на объект культурного наследия, обеспечить проведение государственной историко-культурной экспертизы в соответствии с требованиями федерального законодательства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2.4.15. </w:t>
      </w:r>
      <w:r w:rsidRPr="003E4059">
        <w:rPr>
          <w:rFonts w:ascii="Times New Roman" w:hAnsi="Times New Roman" w:cs="Times New Roman"/>
          <w:sz w:val="24"/>
          <w:szCs w:val="24"/>
        </w:rPr>
        <w:t xml:space="preserve">Соблюдать охранные зоны сетей инженерно-технического обеспечения, связи и </w:t>
      </w:r>
      <w:r w:rsidRPr="003E4059">
        <w:rPr>
          <w:rFonts w:ascii="Times New Roman" w:hAnsi="Times New Roman" w:cs="Times New Roman"/>
          <w:sz w:val="24"/>
          <w:szCs w:val="24"/>
        </w:rPr>
        <w:lastRenderedPageBreak/>
        <w:t>электрических сетей.</w:t>
      </w:r>
    </w:p>
    <w:p w:rsidR="002C50E7" w:rsidRPr="00B53C0E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4059">
        <w:rPr>
          <w:rFonts w:ascii="Times New Roman" w:hAnsi="Times New Roman" w:cs="Times New Roman"/>
          <w:sz w:val="24"/>
          <w:szCs w:val="24"/>
        </w:rPr>
        <w:t>В случае если место размещения НТО расположено в пределах охранных зон сетей инженерно-технического обеспечения, связи и электрических сетей обеспечить согласование места расположения возводимого временного (некапитального) объекта с организациями, обеспечивающими эксплуатацию указанных сетей.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>2.4.16</w:t>
      </w:r>
      <w:r w:rsidRPr="003102D2">
        <w:rPr>
          <w:color w:val="00000A"/>
        </w:rPr>
        <w:t xml:space="preserve">. </w:t>
      </w:r>
      <w:r w:rsidRPr="003E4059">
        <w:t>В однодневный срок после завершения период</w:t>
      </w:r>
      <w:r>
        <w:t>а</w:t>
      </w:r>
      <w:r w:rsidRPr="003E4059">
        <w:t>, указанных в пункте 2.1 Договора, осуществ</w:t>
      </w:r>
      <w:r>
        <w:t>и</w:t>
      </w:r>
      <w:r w:rsidRPr="003E4059">
        <w:t>ть демонтаж НТО</w:t>
      </w:r>
      <w:r w:rsidRPr="003102D2">
        <w:rPr>
          <w:color w:val="00000A"/>
        </w:rPr>
        <w:t xml:space="preserve"> с установленного места его</w:t>
      </w:r>
      <w:r>
        <w:rPr>
          <w:color w:val="00000A"/>
        </w:rPr>
        <w:t xml:space="preserve"> </w:t>
      </w:r>
      <w:r w:rsidRPr="003102D2">
        <w:rPr>
          <w:color w:val="00000A"/>
        </w:rPr>
        <w:t>расположения и привести прилегающую к Объекту территорию в первоначальное</w:t>
      </w:r>
      <w:r>
        <w:rPr>
          <w:color w:val="00000A"/>
        </w:rPr>
        <w:t xml:space="preserve"> </w:t>
      </w:r>
      <w:r w:rsidRPr="003102D2">
        <w:rPr>
          <w:color w:val="00000A"/>
        </w:rPr>
        <w:t>состояние в течение 30 дней с момента окончания срока действия Договора, а также</w:t>
      </w:r>
      <w:r>
        <w:rPr>
          <w:color w:val="00000A"/>
        </w:rPr>
        <w:t xml:space="preserve"> </w:t>
      </w:r>
      <w:r w:rsidRPr="003102D2">
        <w:rPr>
          <w:color w:val="00000A"/>
        </w:rPr>
        <w:t>в случае досрочного расторжения настоящего Договора.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3. Платежи и расчеты по Договору</w:t>
      </w:r>
    </w:p>
    <w:p w:rsidR="002C50E7" w:rsidRDefault="002C50E7" w:rsidP="002C50E7">
      <w:pPr>
        <w:jc w:val="both"/>
        <w:rPr>
          <w:rFonts w:eastAsia="Calibri"/>
          <w:b/>
        </w:rPr>
      </w:pPr>
      <w:r w:rsidRPr="003102D2">
        <w:rPr>
          <w:color w:val="00000A"/>
        </w:rPr>
        <w:t xml:space="preserve">3.1. </w:t>
      </w:r>
      <w:r>
        <w:rPr>
          <w:color w:val="00000A"/>
        </w:rPr>
        <w:t>Общий размер платы</w:t>
      </w:r>
      <w:r w:rsidRPr="003102D2">
        <w:rPr>
          <w:color w:val="00000A"/>
        </w:rPr>
        <w:t xml:space="preserve"> за размещение НТО устанавливается </w:t>
      </w:r>
      <w:r>
        <w:rPr>
          <w:color w:val="00000A"/>
        </w:rPr>
        <w:t xml:space="preserve">в соответствии с </w:t>
      </w:r>
      <w:r>
        <w:rPr>
          <w:rStyle w:val="s4"/>
        </w:rPr>
        <w:t xml:space="preserve">отчетом независимого оценщика об </w:t>
      </w:r>
      <w:r>
        <w:rPr>
          <w:color w:val="00000A"/>
        </w:rPr>
        <w:t>оценке рыночной стоимости размещения НТО и составляет:</w:t>
      </w:r>
      <w:r>
        <w:rPr>
          <w:rFonts w:eastAsia="Calibri"/>
          <w:b/>
        </w:rPr>
        <w:t>______________</w:t>
      </w:r>
      <w:r w:rsidRPr="00B5462C">
        <w:rPr>
          <w:rFonts w:eastAsia="Calibri"/>
          <w:b/>
        </w:rPr>
        <w:t xml:space="preserve"> (</w:t>
      </w:r>
      <w:r>
        <w:rPr>
          <w:rFonts w:eastAsia="Calibri"/>
          <w:b/>
        </w:rPr>
        <w:t>____________________________________</w:t>
      </w:r>
      <w:r w:rsidRPr="00B5462C">
        <w:rPr>
          <w:rFonts w:eastAsia="Calibri"/>
          <w:b/>
        </w:rPr>
        <w:t>) рубл</w:t>
      </w:r>
      <w:r>
        <w:rPr>
          <w:rFonts w:eastAsia="Calibri"/>
          <w:b/>
        </w:rPr>
        <w:t>ей____</w:t>
      </w:r>
      <w:r w:rsidRPr="00B5462C">
        <w:rPr>
          <w:rFonts w:eastAsia="Calibri"/>
          <w:b/>
        </w:rPr>
        <w:t xml:space="preserve"> </w:t>
      </w:r>
      <w:proofErr w:type="spellStart"/>
      <w:r w:rsidRPr="00B5462C">
        <w:rPr>
          <w:rFonts w:eastAsia="Calibri"/>
          <w:b/>
        </w:rPr>
        <w:t>коп</w:t>
      </w:r>
      <w:proofErr w:type="gramStart"/>
      <w:r w:rsidRPr="00B5462C">
        <w:rPr>
          <w:rFonts w:eastAsia="Calibri"/>
          <w:b/>
        </w:rPr>
        <w:t>.</w:t>
      </w:r>
      <w:r>
        <w:rPr>
          <w:rFonts w:eastAsia="Calibri"/>
          <w:b/>
        </w:rPr>
        <w:t>в</w:t>
      </w:r>
      <w:proofErr w:type="spellEnd"/>
      <w:proofErr w:type="gramEnd"/>
      <w:r>
        <w:rPr>
          <w:rFonts w:eastAsia="Calibri"/>
          <w:b/>
        </w:rPr>
        <w:t xml:space="preserve"> год, </w:t>
      </w:r>
    </w:p>
    <w:p w:rsidR="002C50E7" w:rsidRPr="00B5462C" w:rsidRDefault="002C50E7" w:rsidP="002C50E7">
      <w:pPr>
        <w:jc w:val="both"/>
        <w:rPr>
          <w:rFonts w:eastAsia="Calibri"/>
          <w:b/>
        </w:rPr>
      </w:pPr>
      <w:r>
        <w:rPr>
          <w:rFonts w:eastAsia="Calibri"/>
          <w:b/>
        </w:rPr>
        <w:t>______________ (____________________________________) рублей ____ коп</w:t>
      </w:r>
      <w:proofErr w:type="gramStart"/>
      <w:r>
        <w:rPr>
          <w:rFonts w:eastAsia="Calibri"/>
          <w:b/>
        </w:rPr>
        <w:t>.</w:t>
      </w:r>
      <w:proofErr w:type="gramEnd"/>
      <w:r>
        <w:rPr>
          <w:rFonts w:eastAsia="Calibri"/>
          <w:b/>
        </w:rPr>
        <w:t xml:space="preserve"> </w:t>
      </w:r>
      <w:proofErr w:type="gramStart"/>
      <w:r>
        <w:rPr>
          <w:rFonts w:eastAsia="Calibri"/>
          <w:b/>
        </w:rPr>
        <w:t>в</w:t>
      </w:r>
      <w:proofErr w:type="gramEnd"/>
      <w:r>
        <w:rPr>
          <w:rFonts w:eastAsia="Calibri"/>
          <w:b/>
        </w:rPr>
        <w:t xml:space="preserve"> месяц.</w:t>
      </w:r>
    </w:p>
    <w:p w:rsidR="002C50E7" w:rsidRPr="00473908" w:rsidRDefault="002C50E7" w:rsidP="002C50E7">
      <w:pPr>
        <w:jc w:val="both"/>
        <w:rPr>
          <w:color w:val="000000"/>
        </w:rPr>
      </w:pPr>
      <w:r w:rsidRPr="003102D2">
        <w:rPr>
          <w:color w:val="00000A"/>
        </w:rPr>
        <w:t>3.2. Плата за размещение НТО вносится Хозяйствующим субъектом без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дополнительных уведомлений или требований </w:t>
      </w:r>
      <w:r w:rsidRPr="00473908">
        <w:rPr>
          <w:color w:val="000000"/>
        </w:rPr>
        <w:t xml:space="preserve">(без счетов и актов об оказании услуг) самостоятельно в полном объеме в бюджет муниципального образования город Суздаль путем перечисления денежных средств на расчетный счет, </w:t>
      </w:r>
      <w:r w:rsidRPr="00473908">
        <w:rPr>
          <w:i/>
          <w:color w:val="000000"/>
          <w:u w:val="single"/>
        </w:rPr>
        <w:t>не позднее 10-го числа текущего месяца</w:t>
      </w:r>
      <w:r>
        <w:rPr>
          <w:color w:val="000000"/>
        </w:rPr>
        <w:t xml:space="preserve"> (</w:t>
      </w:r>
      <w:r w:rsidRPr="002E6E25">
        <w:rPr>
          <w:color w:val="000000"/>
        </w:rPr>
        <w:t>с указанием №и предмета договора</w:t>
      </w:r>
      <w:r>
        <w:rPr>
          <w:color w:val="000000"/>
        </w:rPr>
        <w:t>)</w:t>
      </w:r>
      <w:r w:rsidRPr="002E6E25">
        <w:rPr>
          <w:color w:val="000000"/>
        </w:rPr>
        <w:t>.</w:t>
      </w:r>
    </w:p>
    <w:p w:rsidR="002C50E7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3.3. </w:t>
      </w:r>
      <w:r w:rsidRPr="00F13086">
        <w:rPr>
          <w:rFonts w:ascii="Times New Roman" w:hAnsi="Times New Roman" w:cs="Times New Roman"/>
          <w:color w:val="00000A"/>
          <w:sz w:val="24"/>
          <w:szCs w:val="24"/>
        </w:rPr>
        <w:t xml:space="preserve">Получатель платежа: 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 xml:space="preserve">УФК по Владимирской области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D65A4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65A43">
        <w:rPr>
          <w:rFonts w:ascii="Times New Roman" w:hAnsi="Times New Roman" w:cs="Times New Roman"/>
          <w:sz w:val="24"/>
          <w:szCs w:val="24"/>
        </w:rPr>
        <w:t>/с –</w:t>
      </w:r>
      <w:r w:rsidRPr="00D65A43">
        <w:rPr>
          <w:rFonts w:ascii="Times New Roman" w:hAnsi="Times New Roman" w:cs="Times New Roman"/>
          <w:b/>
          <w:sz w:val="24"/>
          <w:szCs w:val="24"/>
        </w:rPr>
        <w:t>04283</w:t>
      </w:r>
      <w:r w:rsidRPr="00D65A43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D65A43">
        <w:rPr>
          <w:rFonts w:ascii="Times New Roman" w:hAnsi="Times New Roman" w:cs="Times New Roman"/>
          <w:b/>
          <w:sz w:val="24"/>
          <w:szCs w:val="24"/>
        </w:rPr>
        <w:t>40890</w:t>
      </w:r>
      <w:r w:rsidRPr="00D65A43">
        <w:rPr>
          <w:rFonts w:ascii="Times New Roman" w:hAnsi="Times New Roman" w:cs="Times New Roman"/>
          <w:sz w:val="24"/>
          <w:szCs w:val="24"/>
        </w:rPr>
        <w:t>)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 xml:space="preserve">ИНН – 3310006833      КПП – 331001001   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ОКТМО 17654101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ОГРН – 1133340005380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 xml:space="preserve">Наименование банка получателя: ОТДЕЛЕНИЕ ВЛАДИМИР БАНКА РОССИИ//УФК по Владимирской области </w:t>
      </w:r>
      <w:proofErr w:type="gramStart"/>
      <w:r w:rsidRPr="00D65A4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5A43">
        <w:rPr>
          <w:rFonts w:ascii="Times New Roman" w:hAnsi="Times New Roman" w:cs="Times New Roman"/>
          <w:sz w:val="24"/>
          <w:szCs w:val="24"/>
        </w:rPr>
        <w:t>. Владимир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БИК 011708377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A43">
        <w:rPr>
          <w:rFonts w:ascii="Times New Roman" w:hAnsi="Times New Roman" w:cs="Times New Roman"/>
          <w:sz w:val="24"/>
          <w:szCs w:val="24"/>
        </w:rPr>
        <w:t>Номер счета банка получателя средств (номер банковского счета, входящего в состав единого казначейского счета (ЕКС) – 40102810945370000020</w:t>
      </w:r>
      <w:proofErr w:type="gramEnd"/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Номер счета получателя (номер казначейского счета)- 03100643000000012800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Директор Суханов Алексей Валентинович, действующий на основании Устава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D65A43">
        <w:rPr>
          <w:rFonts w:ascii="Times New Roman" w:hAnsi="Times New Roman" w:cs="Times New Roman"/>
          <w:b/>
          <w:sz w:val="24"/>
          <w:szCs w:val="24"/>
        </w:rPr>
        <w:t>КБК – 803 111 09080 13 0000 120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4. Ответственность сторон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4.1. В случае неисполнения или ненадлежащего исполнения обязательств по</w:t>
      </w:r>
      <w:r>
        <w:rPr>
          <w:color w:val="00000A"/>
        </w:rPr>
        <w:t xml:space="preserve"> </w:t>
      </w:r>
      <w:r w:rsidRPr="003102D2">
        <w:rPr>
          <w:color w:val="00000A"/>
        </w:rPr>
        <w:t>настоящему Договору Стороны несут ответственность в соответствии с</w:t>
      </w:r>
      <w:r>
        <w:rPr>
          <w:color w:val="00000A"/>
        </w:rPr>
        <w:t xml:space="preserve"> </w:t>
      </w:r>
      <w:r w:rsidRPr="003102D2">
        <w:rPr>
          <w:color w:val="00000A"/>
        </w:rPr>
        <w:t>законодательством Российской Федерации.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4.2. За нарушение сроков внесения платы по Договору хозяйствующий субъект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выплачивает бюджету пени из расчета 0,1% от размера невнесенной суммы за</w:t>
      </w:r>
      <w:r>
        <w:rPr>
          <w:color w:val="00000A"/>
        </w:rPr>
        <w:t xml:space="preserve"> </w:t>
      </w:r>
      <w:r w:rsidRPr="003102D2">
        <w:rPr>
          <w:color w:val="00000A"/>
        </w:rPr>
        <w:t>каждый календарный день просрочки.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5. Расторжение Договора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5.1. </w:t>
      </w:r>
      <w:proofErr w:type="gramStart"/>
      <w:r w:rsidRPr="003102D2">
        <w:rPr>
          <w:color w:val="00000A"/>
        </w:rPr>
        <w:t>Договор</w:t>
      </w:r>
      <w:proofErr w:type="gramEnd"/>
      <w:r w:rsidRPr="003102D2">
        <w:rPr>
          <w:color w:val="00000A"/>
        </w:rPr>
        <w:t xml:space="preserve"> может быть расторгнут по соглашению Сторон или по решению</w:t>
      </w:r>
      <w:r>
        <w:rPr>
          <w:color w:val="00000A"/>
        </w:rPr>
        <w:t xml:space="preserve"> </w:t>
      </w:r>
      <w:r w:rsidRPr="003102D2">
        <w:rPr>
          <w:color w:val="00000A"/>
        </w:rPr>
        <w:t>суда.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</w:t>
      </w:r>
      <w:r>
        <w:rPr>
          <w:color w:val="00000A"/>
        </w:rPr>
        <w:t xml:space="preserve"> Учреждение </w:t>
      </w:r>
      <w:r w:rsidRPr="003102D2">
        <w:rPr>
          <w:color w:val="00000A"/>
        </w:rPr>
        <w:t xml:space="preserve"> имеет право досрочно, в одностороннем порядке</w:t>
      </w:r>
      <w:r>
        <w:rPr>
          <w:color w:val="00000A"/>
        </w:rPr>
        <w:t xml:space="preserve"> </w:t>
      </w:r>
      <w:r w:rsidRPr="003102D2">
        <w:rPr>
          <w:color w:val="00000A"/>
        </w:rPr>
        <w:t>расторгнуть Договор по следующим основаниям: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5.2.1. невыполнение хозяйствующим субъектом требований, указанных в</w:t>
      </w:r>
      <w:r>
        <w:rPr>
          <w:color w:val="00000A"/>
        </w:rPr>
        <w:t xml:space="preserve"> </w:t>
      </w:r>
      <w:r w:rsidRPr="003102D2">
        <w:rPr>
          <w:color w:val="00000A"/>
        </w:rPr>
        <w:t>пункте 2.4. настоящего Договора;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5.2.2. прекращения хозяйствующим субъектом в установленном законом</w:t>
      </w:r>
      <w:r>
        <w:rPr>
          <w:color w:val="00000A"/>
        </w:rPr>
        <w:t xml:space="preserve"> </w:t>
      </w:r>
      <w:r w:rsidRPr="003102D2">
        <w:rPr>
          <w:color w:val="00000A"/>
        </w:rPr>
        <w:t>порядке своей деятельности;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5.2.3. нарушение хозяйствующим субъектом установленной в предмете</w:t>
      </w:r>
      <w:r>
        <w:rPr>
          <w:color w:val="00000A"/>
        </w:rPr>
        <w:t xml:space="preserve"> </w:t>
      </w:r>
      <w:r w:rsidRPr="003102D2">
        <w:rPr>
          <w:color w:val="00000A"/>
        </w:rPr>
        <w:t>договора специализации;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5.2.4. выявление несоответствия Объекта архитектурному решени</w:t>
      </w:r>
      <w:proofErr w:type="gramStart"/>
      <w:r w:rsidRPr="003102D2">
        <w:rPr>
          <w:color w:val="00000A"/>
        </w:rPr>
        <w:t>ю(</w:t>
      </w:r>
      <w:proofErr w:type="gramEnd"/>
      <w:r w:rsidRPr="003102D2">
        <w:rPr>
          <w:color w:val="00000A"/>
        </w:rPr>
        <w:t>изменение внешнего вида, размеров, площади нестационарного торгового объекта входе его эксплуатации, возведение пристроек, надстройка дополнительных</w:t>
      </w:r>
      <w:r>
        <w:rPr>
          <w:color w:val="00000A"/>
        </w:rPr>
        <w:t xml:space="preserve"> </w:t>
      </w:r>
      <w:r w:rsidRPr="003102D2">
        <w:rPr>
          <w:color w:val="00000A"/>
        </w:rPr>
        <w:t>антресолей и этажей).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5.2.5. по заключению акта Комиссии о несоответствии размещения НТО,</w:t>
      </w:r>
      <w:r>
        <w:rPr>
          <w:color w:val="00000A"/>
        </w:rPr>
        <w:t xml:space="preserve"> </w:t>
      </w:r>
      <w:r w:rsidRPr="003102D2">
        <w:rPr>
          <w:color w:val="00000A"/>
        </w:rPr>
        <w:t>требованиям</w:t>
      </w:r>
      <w:r>
        <w:rPr>
          <w:color w:val="00000A"/>
        </w:rPr>
        <w:t>,</w:t>
      </w:r>
      <w:r w:rsidRPr="003102D2">
        <w:rPr>
          <w:color w:val="00000A"/>
        </w:rPr>
        <w:t xml:space="preserve"> указанным в Договоре.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5.3. </w:t>
      </w:r>
      <w:r>
        <w:rPr>
          <w:color w:val="00000A"/>
        </w:rPr>
        <w:t xml:space="preserve">Учреждение </w:t>
      </w:r>
      <w:r w:rsidRPr="003102D2">
        <w:rPr>
          <w:color w:val="00000A"/>
        </w:rPr>
        <w:t>имеет право досрочно расторгнуть настоящий Договор в</w:t>
      </w:r>
      <w:r>
        <w:rPr>
          <w:color w:val="00000A"/>
        </w:rPr>
        <w:t xml:space="preserve"> </w:t>
      </w:r>
      <w:r w:rsidRPr="003102D2">
        <w:rPr>
          <w:color w:val="00000A"/>
        </w:rPr>
        <w:t>связи с принятием указанных ниже решений, о чем извещает письменно</w:t>
      </w:r>
      <w:r>
        <w:rPr>
          <w:color w:val="00000A"/>
        </w:rPr>
        <w:t xml:space="preserve"> </w:t>
      </w:r>
      <w:r w:rsidRPr="003102D2">
        <w:rPr>
          <w:color w:val="00000A"/>
        </w:rPr>
        <w:t>хозяйствующ</w:t>
      </w:r>
      <w:r>
        <w:rPr>
          <w:color w:val="00000A"/>
        </w:rPr>
        <w:t>ий субъект</w:t>
      </w:r>
      <w:r w:rsidRPr="003102D2">
        <w:rPr>
          <w:color w:val="00000A"/>
        </w:rPr>
        <w:t xml:space="preserve"> не менее чем за месяц, </w:t>
      </w:r>
      <w:r w:rsidRPr="003102D2">
        <w:rPr>
          <w:color w:val="00000A"/>
        </w:rPr>
        <w:lastRenderedPageBreak/>
        <w:t>но не более</w:t>
      </w:r>
      <w:proofErr w:type="gramStart"/>
      <w:r w:rsidRPr="003102D2">
        <w:rPr>
          <w:color w:val="00000A"/>
        </w:rPr>
        <w:t>,</w:t>
      </w:r>
      <w:proofErr w:type="gramEnd"/>
      <w:r w:rsidRPr="003102D2">
        <w:rPr>
          <w:color w:val="00000A"/>
        </w:rPr>
        <w:t xml:space="preserve"> чем за шесть месяцев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до начала соответствующих работ по решению Комиссии администрации города </w:t>
      </w:r>
      <w:r>
        <w:rPr>
          <w:color w:val="00000A"/>
        </w:rPr>
        <w:t>Суздаля</w:t>
      </w:r>
      <w:r w:rsidRPr="003102D2">
        <w:rPr>
          <w:color w:val="00000A"/>
        </w:rPr>
        <w:t>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 необходимости ремонта и (или) реконструкции автомобильных дорог, в</w:t>
      </w:r>
      <w:r>
        <w:rPr>
          <w:color w:val="00000A"/>
        </w:rPr>
        <w:t xml:space="preserve"> </w:t>
      </w:r>
      <w:r w:rsidRPr="003102D2">
        <w:rPr>
          <w:color w:val="00000A"/>
        </w:rPr>
        <w:t>случае, если нахождение нестационарного специализированного торгового объекта</w:t>
      </w:r>
      <w:r>
        <w:rPr>
          <w:color w:val="00000A"/>
        </w:rPr>
        <w:t xml:space="preserve"> </w:t>
      </w:r>
      <w:r w:rsidRPr="003102D2">
        <w:rPr>
          <w:color w:val="00000A"/>
        </w:rPr>
        <w:t>препятствует осуществлению указанных работ;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об использовании территории, занимаемой НТО, для целей, связанных с</w:t>
      </w:r>
      <w:r>
        <w:rPr>
          <w:color w:val="00000A"/>
        </w:rPr>
        <w:t xml:space="preserve"> </w:t>
      </w:r>
      <w:r w:rsidRPr="003102D2">
        <w:rPr>
          <w:color w:val="00000A"/>
        </w:rPr>
        <w:t>развитием улично-дорожной сети, размещением остановок общественного</w:t>
      </w:r>
      <w:r>
        <w:rPr>
          <w:color w:val="00000A"/>
        </w:rPr>
        <w:t xml:space="preserve"> </w:t>
      </w:r>
      <w:r w:rsidRPr="003102D2">
        <w:rPr>
          <w:color w:val="00000A"/>
        </w:rPr>
        <w:t>транспорта, оборудованием бордюров, организацией парковочных карманов;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 размещении объектов капитального строительства;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 заключении договора о развитии застроенных территорий, в случае, если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нахождение НТО препятствует реализации указанного договора.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5.4. После расторжения договора Объект подлежит демонтажу</w:t>
      </w:r>
      <w:r>
        <w:rPr>
          <w:color w:val="00000A"/>
        </w:rPr>
        <w:t xml:space="preserve"> </w:t>
      </w:r>
      <w:r w:rsidRPr="003102D2">
        <w:rPr>
          <w:color w:val="00000A"/>
        </w:rPr>
        <w:t>хозяйствующим субъектом, по основаниям и в порядке, указанным в Договоре, в</w:t>
      </w:r>
      <w:r>
        <w:rPr>
          <w:color w:val="00000A"/>
        </w:rPr>
        <w:t xml:space="preserve"> </w:t>
      </w:r>
      <w:r w:rsidRPr="003102D2">
        <w:rPr>
          <w:color w:val="00000A"/>
        </w:rPr>
        <w:t>соответствии с требованиями и в порядке, установленными законодательством</w:t>
      </w:r>
      <w:r>
        <w:rPr>
          <w:color w:val="00000A"/>
        </w:rPr>
        <w:t xml:space="preserve"> </w:t>
      </w:r>
      <w:r w:rsidRPr="003102D2">
        <w:rPr>
          <w:color w:val="00000A"/>
        </w:rPr>
        <w:t>Российской Федерации.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5.5. Демонтаж Объекта производится хозяйствующим</w:t>
      </w:r>
      <w:r>
        <w:rPr>
          <w:color w:val="00000A"/>
        </w:rPr>
        <w:t xml:space="preserve"> </w:t>
      </w:r>
      <w:r w:rsidRPr="003102D2">
        <w:rPr>
          <w:color w:val="00000A"/>
        </w:rPr>
        <w:t>субъектом за счет собственных сре</w:t>
      </w:r>
      <w:proofErr w:type="gramStart"/>
      <w:r w:rsidRPr="003102D2">
        <w:rPr>
          <w:color w:val="00000A"/>
        </w:rPr>
        <w:t>дств в ср</w:t>
      </w:r>
      <w:proofErr w:type="gramEnd"/>
      <w:r w:rsidRPr="003102D2">
        <w:rPr>
          <w:color w:val="00000A"/>
        </w:rPr>
        <w:t>ок, указанный в предписании, выданном</w:t>
      </w:r>
      <w:r>
        <w:rPr>
          <w:color w:val="00000A"/>
        </w:rPr>
        <w:t xml:space="preserve"> </w:t>
      </w:r>
      <w:r w:rsidRPr="003102D2">
        <w:rPr>
          <w:color w:val="00000A"/>
        </w:rPr>
        <w:t>администрацией города.</w:t>
      </w:r>
    </w:p>
    <w:p w:rsidR="002C50E7" w:rsidRPr="002A0580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2A0580">
        <w:rPr>
          <w:color w:val="00000A"/>
        </w:rPr>
        <w:t xml:space="preserve">В случае невыполнения демонтажа хозяйствующим субъектом </w:t>
      </w:r>
      <w:proofErr w:type="gramStart"/>
      <w:r w:rsidRPr="002A0580">
        <w:rPr>
          <w:color w:val="00000A"/>
        </w:rPr>
        <w:t>в</w:t>
      </w:r>
      <w:proofErr w:type="gramEnd"/>
      <w:r w:rsidRPr="002A0580">
        <w:rPr>
          <w:color w:val="00000A"/>
        </w:rPr>
        <w:t xml:space="preserve"> добровольном</w:t>
      </w:r>
    </w:p>
    <w:p w:rsidR="002C50E7" w:rsidRPr="002A0580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proofErr w:type="gramStart"/>
      <w:r w:rsidRPr="002A0580">
        <w:rPr>
          <w:color w:val="00000A"/>
        </w:rPr>
        <w:t>порядке</w:t>
      </w:r>
      <w:proofErr w:type="gramEnd"/>
      <w:r w:rsidRPr="002A0580">
        <w:rPr>
          <w:color w:val="00000A"/>
        </w:rPr>
        <w:t>, в указанный в предписании срок, органы местного самоуправления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2A0580">
        <w:rPr>
          <w:color w:val="00000A"/>
        </w:rPr>
        <w:t>осуществляет демонтаж в Порядке, утвержденном муниципальным</w:t>
      </w:r>
      <w:r w:rsidRPr="003102D2">
        <w:rPr>
          <w:color w:val="00000A"/>
        </w:rPr>
        <w:t xml:space="preserve"> правовым актом.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6. Прочие условия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6.1. Вопросы, не урегулированные настоящим Договором, разрешаются в</w:t>
      </w:r>
      <w:r>
        <w:rPr>
          <w:color w:val="00000A"/>
        </w:rPr>
        <w:t xml:space="preserve"> </w:t>
      </w:r>
      <w:r w:rsidRPr="003102D2">
        <w:rPr>
          <w:color w:val="00000A"/>
        </w:rPr>
        <w:t>соответствии с законодательством Российской Федерации.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6.2. Договор составлен в </w:t>
      </w:r>
      <w:r>
        <w:rPr>
          <w:color w:val="00000A"/>
        </w:rPr>
        <w:t>2</w:t>
      </w:r>
      <w:r w:rsidRPr="003102D2">
        <w:rPr>
          <w:color w:val="00000A"/>
        </w:rPr>
        <w:t>-х экземплярах, каждый из которых имеет</w:t>
      </w:r>
      <w:r>
        <w:rPr>
          <w:color w:val="00000A"/>
        </w:rPr>
        <w:t xml:space="preserve"> </w:t>
      </w:r>
      <w:r w:rsidRPr="003102D2">
        <w:rPr>
          <w:color w:val="00000A"/>
        </w:rPr>
        <w:t>одинаковую юридическую силу.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6.3. Споры по Договору разрешаются в установленном законодательством</w:t>
      </w:r>
      <w:r>
        <w:rPr>
          <w:color w:val="00000A"/>
        </w:rPr>
        <w:t xml:space="preserve"> </w:t>
      </w:r>
      <w:r w:rsidRPr="003102D2">
        <w:rPr>
          <w:color w:val="00000A"/>
        </w:rPr>
        <w:t>порядке.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6.4. Все изменения и дополнения к Договору оформляются Сторонами</w:t>
      </w:r>
      <w:r>
        <w:rPr>
          <w:color w:val="00000A"/>
        </w:rPr>
        <w:t xml:space="preserve"> </w:t>
      </w:r>
      <w:r w:rsidRPr="003102D2">
        <w:rPr>
          <w:color w:val="00000A"/>
        </w:rPr>
        <w:t>дополнительными соглашениями, совершенными в письменной форме, которые</w:t>
      </w:r>
      <w:r>
        <w:rPr>
          <w:color w:val="00000A"/>
        </w:rPr>
        <w:t xml:space="preserve"> </w:t>
      </w:r>
      <w:r w:rsidRPr="003102D2">
        <w:rPr>
          <w:color w:val="00000A"/>
        </w:rPr>
        <w:t>являются неотъемлемой частью Договора.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6.5. Приложения к договору со</w:t>
      </w:r>
      <w:r>
        <w:rPr>
          <w:color w:val="00000A"/>
        </w:rPr>
        <w:t>ставляют его неотъемлемую часть.</w:t>
      </w:r>
    </w:p>
    <w:p w:rsidR="002C50E7" w:rsidRDefault="002C50E7" w:rsidP="002C50E7">
      <w:pPr>
        <w:autoSpaceDE w:val="0"/>
        <w:autoSpaceDN w:val="0"/>
        <w:adjustRightInd w:val="0"/>
        <w:jc w:val="center"/>
        <w:rPr>
          <w:b/>
          <w:color w:val="00000A"/>
        </w:rPr>
      </w:pPr>
    </w:p>
    <w:p w:rsidR="002C50E7" w:rsidRDefault="002C50E7" w:rsidP="002C50E7">
      <w:pPr>
        <w:autoSpaceDE w:val="0"/>
        <w:autoSpaceDN w:val="0"/>
        <w:adjustRightInd w:val="0"/>
        <w:jc w:val="center"/>
        <w:rPr>
          <w:b/>
          <w:color w:val="00000A"/>
        </w:rPr>
      </w:pPr>
      <w:r w:rsidRPr="006F0794">
        <w:rPr>
          <w:b/>
          <w:color w:val="00000A"/>
        </w:rPr>
        <w:t>Реквизиты</w:t>
      </w:r>
    </w:p>
    <w:tbl>
      <w:tblPr>
        <w:tblW w:w="96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644"/>
        <w:gridCol w:w="4962"/>
      </w:tblGrid>
      <w:tr w:rsidR="002C50E7" w:rsidRPr="00522C22" w:rsidTr="00A84B37">
        <w:tc>
          <w:tcPr>
            <w:tcW w:w="4644" w:type="dxa"/>
          </w:tcPr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МКУ «Управление муниципальным имуществом и земельными ресурсами города Суздаля»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 xml:space="preserve">Юр. адрес: </w:t>
            </w:r>
            <w:proofErr w:type="gramStart"/>
            <w:r w:rsidRPr="00FE69BD">
              <w:rPr>
                <w:rFonts w:eastAsia="Calibri"/>
                <w:color w:val="000000"/>
              </w:rPr>
              <w:t>г</w:t>
            </w:r>
            <w:proofErr w:type="gramEnd"/>
            <w:r w:rsidRPr="00FE69BD">
              <w:rPr>
                <w:rFonts w:eastAsia="Calibri"/>
                <w:color w:val="000000"/>
              </w:rPr>
              <w:t>. Суздаль, Красная площадь, д. 1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Тел/факс (49231)2-17-81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ОГРН 1133340005380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ИНН / КПП 3310006833 / 331001001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</w:rPr>
              <w:t>ОКТМО 17654101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proofErr w:type="spellStart"/>
            <w:proofErr w:type="gramStart"/>
            <w:r w:rsidRPr="00FE69BD">
              <w:rPr>
                <w:rFonts w:eastAsia="Calibri"/>
              </w:rPr>
              <w:t>р</w:t>
            </w:r>
            <w:proofErr w:type="spellEnd"/>
            <w:proofErr w:type="gramEnd"/>
            <w:r w:rsidRPr="00FE69BD">
              <w:rPr>
                <w:rFonts w:eastAsia="Calibri"/>
              </w:rPr>
              <w:t xml:space="preserve">/сч.40101810800000010002            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r w:rsidRPr="00FE69BD">
              <w:rPr>
                <w:rFonts w:eastAsia="Calibri"/>
              </w:rPr>
              <w:t>БИК 041708001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r w:rsidRPr="00FE69BD">
              <w:rPr>
                <w:rFonts w:eastAsia="Calibri"/>
              </w:rPr>
              <w:t xml:space="preserve">Наименование банка получателя: 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r w:rsidRPr="00FE69BD">
              <w:rPr>
                <w:rFonts w:eastAsia="Calibri"/>
              </w:rPr>
              <w:t>Отделение Владимир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 xml:space="preserve">Директор 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</w:p>
          <w:p w:rsidR="002C50E7" w:rsidRPr="00522C22" w:rsidRDefault="002C50E7" w:rsidP="00A84B37"/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522C22">
              <w:t xml:space="preserve">________________________ </w:t>
            </w:r>
            <w:r w:rsidRPr="00FE69BD">
              <w:rPr>
                <w:rFonts w:eastAsia="Calibri"/>
              </w:rPr>
              <w:t>Суханов А.В.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E69BD">
              <w:rPr>
                <w:color w:val="000000"/>
                <w:sz w:val="22"/>
                <w:szCs w:val="22"/>
              </w:rPr>
              <w:t>(подпись)</w:t>
            </w:r>
          </w:p>
        </w:tc>
        <w:tc>
          <w:tcPr>
            <w:tcW w:w="4962" w:type="dxa"/>
          </w:tcPr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E69BD">
              <w:rPr>
                <w:color w:val="00000A"/>
              </w:rPr>
              <w:t>Юр.ад</w:t>
            </w:r>
            <w:proofErr w:type="gramStart"/>
            <w:r w:rsidRPr="00FE69BD">
              <w:rPr>
                <w:color w:val="00000A"/>
              </w:rPr>
              <w:t xml:space="preserve">.: </w:t>
            </w:r>
            <w:proofErr w:type="gramEnd"/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E69BD">
              <w:rPr>
                <w:color w:val="00000A"/>
              </w:rPr>
              <w:t xml:space="preserve">тел.: </w:t>
            </w: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E69BD">
              <w:rPr>
                <w:color w:val="00000A"/>
              </w:rPr>
              <w:t xml:space="preserve">ИНН </w:t>
            </w: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FE69BD">
              <w:rPr>
                <w:color w:val="00000A"/>
              </w:rPr>
              <w:t xml:space="preserve">КПП 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FE69BD">
              <w:rPr>
                <w:sz w:val="22"/>
                <w:szCs w:val="22"/>
              </w:rPr>
              <w:t xml:space="preserve">ОГРН 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E69BD">
              <w:rPr>
                <w:color w:val="000000"/>
                <w:sz w:val="22"/>
                <w:szCs w:val="22"/>
              </w:rPr>
              <w:t>Директор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E69BD">
              <w:rPr>
                <w:color w:val="000000"/>
                <w:sz w:val="22"/>
                <w:szCs w:val="22"/>
              </w:rPr>
              <w:t xml:space="preserve">________________________ 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E69BD">
              <w:rPr>
                <w:color w:val="000000"/>
                <w:sz w:val="22"/>
                <w:szCs w:val="22"/>
              </w:rPr>
              <w:t xml:space="preserve"> (подпись)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</w:p>
        </w:tc>
      </w:tr>
    </w:tbl>
    <w:p w:rsidR="003C39E7" w:rsidRDefault="003C39E7"/>
    <w:sectPr w:rsidR="003C39E7" w:rsidSect="002C50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1A3B"/>
    <w:multiLevelType w:val="multilevel"/>
    <w:tmpl w:val="0C9C03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C50E7"/>
    <w:rsid w:val="002C50E7"/>
    <w:rsid w:val="003C39E7"/>
    <w:rsid w:val="0042442C"/>
    <w:rsid w:val="00445EC5"/>
    <w:rsid w:val="00463D8A"/>
    <w:rsid w:val="004E5934"/>
    <w:rsid w:val="007B1424"/>
    <w:rsid w:val="009D3253"/>
    <w:rsid w:val="009F37B1"/>
    <w:rsid w:val="00F231B2"/>
    <w:rsid w:val="00FC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0E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50E7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C50E7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C50E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2C50E7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2C50E7"/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C50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4">
    <w:name w:val="s4"/>
    <w:basedOn w:val="a0"/>
    <w:rsid w:val="002C5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6811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2019</Words>
  <Characters>11511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5</cp:revision>
  <dcterms:created xsi:type="dcterms:W3CDTF">2021-11-15T09:47:00Z</dcterms:created>
  <dcterms:modified xsi:type="dcterms:W3CDTF">2022-05-05T12:39:00Z</dcterms:modified>
</cp:coreProperties>
</file>