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76C" w:rsidRPr="00596D30" w:rsidRDefault="003C176C" w:rsidP="003C176C">
      <w:pPr>
        <w:ind w:firstLine="709"/>
        <w:jc w:val="right"/>
        <w:rPr>
          <w:sz w:val="20"/>
          <w:szCs w:val="20"/>
        </w:rPr>
      </w:pPr>
    </w:p>
    <w:p w:rsidR="003C176C" w:rsidRDefault="003C176C" w:rsidP="004D208A">
      <w:pPr>
        <w:pStyle w:val="1"/>
        <w:tabs>
          <w:tab w:val="left" w:pos="8325"/>
        </w:tabs>
        <w:jc w:val="left"/>
        <w:rPr>
          <w:u w:val="single"/>
        </w:rPr>
      </w:pPr>
      <w:r w:rsidRPr="00596D30">
        <w:rPr>
          <w:sz w:val="20"/>
        </w:rPr>
        <w:tab/>
      </w:r>
    </w:p>
    <w:p w:rsidR="003C176C" w:rsidRPr="00596D30" w:rsidRDefault="003C176C" w:rsidP="003C176C">
      <w:pPr>
        <w:pStyle w:val="1"/>
        <w:rPr>
          <w:sz w:val="20"/>
        </w:rPr>
      </w:pPr>
      <w:r w:rsidRPr="00596D30">
        <w:rPr>
          <w:sz w:val="20"/>
        </w:rPr>
        <w:t xml:space="preserve">ДОГОВОР О ЗАДАТКЕ </w:t>
      </w:r>
    </w:p>
    <w:p w:rsidR="003C176C" w:rsidRPr="00596D30" w:rsidRDefault="003C176C" w:rsidP="003C176C">
      <w:pPr>
        <w:ind w:firstLine="709"/>
        <w:rPr>
          <w:sz w:val="20"/>
          <w:szCs w:val="20"/>
        </w:rPr>
      </w:pPr>
    </w:p>
    <w:p w:rsidR="003C176C" w:rsidRPr="00596D30" w:rsidRDefault="003C176C" w:rsidP="003C176C">
      <w:pPr>
        <w:ind w:firstLine="709"/>
        <w:jc w:val="both"/>
        <w:rPr>
          <w:sz w:val="20"/>
          <w:szCs w:val="20"/>
        </w:rPr>
      </w:pPr>
      <w:r w:rsidRPr="00596D30">
        <w:rPr>
          <w:sz w:val="20"/>
          <w:szCs w:val="20"/>
        </w:rPr>
        <w:t xml:space="preserve">г. Суздаль                 </w:t>
      </w:r>
      <w:r w:rsidRPr="00596D30">
        <w:rPr>
          <w:sz w:val="20"/>
          <w:szCs w:val="20"/>
        </w:rPr>
        <w:tab/>
      </w:r>
      <w:r w:rsidRPr="00596D30">
        <w:rPr>
          <w:sz w:val="20"/>
          <w:szCs w:val="20"/>
        </w:rPr>
        <w:tab/>
      </w:r>
      <w:r w:rsidRPr="00596D30">
        <w:rPr>
          <w:sz w:val="20"/>
          <w:szCs w:val="20"/>
        </w:rPr>
        <w:tab/>
        <w:t xml:space="preserve">                                     </w:t>
      </w:r>
      <w:r>
        <w:rPr>
          <w:sz w:val="20"/>
          <w:szCs w:val="20"/>
        </w:rPr>
        <w:t>«___» ________</w:t>
      </w:r>
      <w:r w:rsidRPr="00596D30">
        <w:rPr>
          <w:sz w:val="20"/>
          <w:szCs w:val="20"/>
        </w:rPr>
        <w:t xml:space="preserve"> 20</w:t>
      </w:r>
      <w:r>
        <w:rPr>
          <w:sz w:val="20"/>
          <w:szCs w:val="20"/>
        </w:rPr>
        <w:t>21</w:t>
      </w:r>
      <w:r w:rsidRPr="00596D30">
        <w:rPr>
          <w:sz w:val="20"/>
          <w:szCs w:val="20"/>
        </w:rPr>
        <w:t xml:space="preserve"> г.</w:t>
      </w:r>
    </w:p>
    <w:p w:rsidR="003C176C" w:rsidRPr="00596D30" w:rsidRDefault="003C176C" w:rsidP="003C176C">
      <w:pPr>
        <w:ind w:firstLine="709"/>
        <w:jc w:val="both"/>
        <w:rPr>
          <w:sz w:val="20"/>
          <w:szCs w:val="20"/>
        </w:rPr>
      </w:pPr>
    </w:p>
    <w:p w:rsidR="003C176C" w:rsidRPr="003B3977" w:rsidRDefault="003C176C" w:rsidP="003C176C">
      <w:pPr>
        <w:widowControl w:val="0"/>
        <w:autoSpaceDE w:val="0"/>
        <w:autoSpaceDN w:val="0"/>
        <w:adjustRightInd w:val="0"/>
        <w:ind w:firstLine="708"/>
        <w:jc w:val="both"/>
        <w:rPr>
          <w:sz w:val="20"/>
          <w:szCs w:val="20"/>
        </w:rPr>
      </w:pPr>
      <w:r w:rsidRPr="00596D30">
        <w:rPr>
          <w:sz w:val="20"/>
          <w:szCs w:val="20"/>
        </w:rPr>
        <w:t xml:space="preserve">Муниципальное казенное учреждение «Управление муниципальным имуществом и земельными ресурсами города Суздаля», именуемое в дальнейшем «Организатор аукциона», в лице директора </w:t>
      </w:r>
      <w:r w:rsidRPr="00596D30">
        <w:rPr>
          <w:bCs/>
          <w:sz w:val="20"/>
          <w:szCs w:val="20"/>
        </w:rPr>
        <w:t>Суханова Алексея Валентиновича</w:t>
      </w:r>
      <w:r w:rsidRPr="00596D30">
        <w:rPr>
          <w:sz w:val="20"/>
          <w:szCs w:val="20"/>
        </w:rPr>
        <w:t>, действующего на основании Устава, с одной стороны, и</w:t>
      </w:r>
      <w:r w:rsidRPr="00A109B3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__________________________________________________________________________________________ действующий на основании</w:t>
      </w:r>
      <w:r w:rsidRPr="003B3977">
        <w:rPr>
          <w:sz w:val="20"/>
          <w:szCs w:val="20"/>
        </w:rPr>
        <w:t xml:space="preserve"> </w:t>
      </w:r>
      <w:r>
        <w:rPr>
          <w:sz w:val="20"/>
          <w:szCs w:val="20"/>
        </w:rPr>
        <w:t>__________________________________________________________________ з</w:t>
      </w:r>
      <w:r w:rsidRPr="00840DE5">
        <w:rPr>
          <w:sz w:val="20"/>
          <w:szCs w:val="20"/>
        </w:rPr>
        <w:t>арегистрирован</w:t>
      </w:r>
      <w:r>
        <w:rPr>
          <w:sz w:val="20"/>
          <w:szCs w:val="20"/>
        </w:rPr>
        <w:t>ный</w:t>
      </w:r>
      <w:r w:rsidRPr="00840DE5">
        <w:rPr>
          <w:sz w:val="20"/>
          <w:szCs w:val="20"/>
        </w:rPr>
        <w:t xml:space="preserve"> по адресу: </w:t>
      </w:r>
      <w:r>
        <w:rPr>
          <w:sz w:val="20"/>
          <w:szCs w:val="20"/>
        </w:rPr>
        <w:t>__________________________________________________________</w:t>
      </w:r>
      <w:r w:rsidRPr="00596D30">
        <w:rPr>
          <w:sz w:val="20"/>
          <w:szCs w:val="20"/>
        </w:rPr>
        <w:t xml:space="preserve">  именуемый в дальнейшем «Заявитель», с другой стороны, заключили настоящий Договор о нижеследующем:</w:t>
      </w: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p w:rsidR="003C176C" w:rsidRPr="00596D30" w:rsidRDefault="003C176C" w:rsidP="003C176C">
      <w:pPr>
        <w:numPr>
          <w:ilvl w:val="0"/>
          <w:numId w:val="1"/>
        </w:numPr>
        <w:ind w:left="0" w:firstLine="0"/>
        <w:jc w:val="center"/>
        <w:rPr>
          <w:b/>
          <w:sz w:val="20"/>
          <w:szCs w:val="20"/>
        </w:rPr>
      </w:pPr>
      <w:r w:rsidRPr="00596D30">
        <w:rPr>
          <w:b/>
          <w:sz w:val="20"/>
          <w:szCs w:val="20"/>
        </w:rPr>
        <w:t>Предмет Договора</w:t>
      </w:r>
    </w:p>
    <w:p w:rsidR="003C176C" w:rsidRPr="00596D30" w:rsidRDefault="003C176C" w:rsidP="003C176C">
      <w:pPr>
        <w:rPr>
          <w:b/>
          <w:sz w:val="20"/>
          <w:szCs w:val="20"/>
        </w:rPr>
      </w:pPr>
    </w:p>
    <w:p w:rsidR="004D208A" w:rsidRPr="004D208A" w:rsidRDefault="003C176C" w:rsidP="004D208A">
      <w:pPr>
        <w:jc w:val="both"/>
        <w:rPr>
          <w:bCs/>
          <w:sz w:val="20"/>
          <w:szCs w:val="20"/>
        </w:rPr>
      </w:pPr>
      <w:r w:rsidRPr="00596D30">
        <w:rPr>
          <w:sz w:val="20"/>
          <w:szCs w:val="20"/>
        </w:rPr>
        <w:t xml:space="preserve">1.1. Заявитель для участия в аукционе </w:t>
      </w:r>
      <w:r w:rsidR="004D208A" w:rsidRPr="004D208A">
        <w:rPr>
          <w:sz w:val="20"/>
          <w:szCs w:val="20"/>
        </w:rPr>
        <w:t>открытом по</w:t>
      </w:r>
      <w:r w:rsidR="004D208A">
        <w:rPr>
          <w:sz w:val="20"/>
          <w:szCs w:val="20"/>
        </w:rPr>
        <w:t xml:space="preserve"> составу участников муниципального</w:t>
      </w:r>
      <w:r w:rsidR="004D208A" w:rsidRPr="004D208A">
        <w:rPr>
          <w:sz w:val="20"/>
          <w:szCs w:val="20"/>
        </w:rPr>
        <w:t xml:space="preserve"> движим</w:t>
      </w:r>
      <w:r w:rsidR="004D208A">
        <w:rPr>
          <w:sz w:val="20"/>
          <w:szCs w:val="20"/>
        </w:rPr>
        <w:t>ого</w:t>
      </w:r>
      <w:r w:rsidR="004D208A" w:rsidRPr="004D208A">
        <w:rPr>
          <w:sz w:val="20"/>
          <w:szCs w:val="20"/>
        </w:rPr>
        <w:t xml:space="preserve"> имуществ</w:t>
      </w:r>
      <w:r w:rsidR="004D208A">
        <w:rPr>
          <w:sz w:val="20"/>
          <w:szCs w:val="20"/>
        </w:rPr>
        <w:t>а</w:t>
      </w:r>
      <w:r w:rsidR="004D208A" w:rsidRPr="004D208A">
        <w:rPr>
          <w:sz w:val="20"/>
          <w:szCs w:val="20"/>
        </w:rPr>
        <w:t xml:space="preserve"> </w:t>
      </w:r>
      <w:proofErr w:type="gramStart"/>
      <w:r w:rsidR="004D208A" w:rsidRPr="004D208A">
        <w:rPr>
          <w:sz w:val="20"/>
          <w:szCs w:val="20"/>
        </w:rPr>
        <w:t>рубленный</w:t>
      </w:r>
      <w:proofErr w:type="gramEnd"/>
      <w:r w:rsidR="004D208A" w:rsidRPr="004D208A">
        <w:rPr>
          <w:sz w:val="20"/>
          <w:szCs w:val="20"/>
        </w:rPr>
        <w:t xml:space="preserve"> сруб,  размер 7х5 м, диаметр бревен 24-30 см., высота 3,0 м., местонахождение: земельный участок кадастровый номер 33:19:010304:15, адрес: Владимирская область, </w:t>
      </w:r>
      <w:proofErr w:type="gramStart"/>
      <w:r w:rsidR="004D208A" w:rsidRPr="004D208A">
        <w:rPr>
          <w:sz w:val="20"/>
          <w:szCs w:val="20"/>
        </w:rPr>
        <w:t>г</w:t>
      </w:r>
      <w:proofErr w:type="gramEnd"/>
      <w:r w:rsidR="004D208A" w:rsidRPr="004D208A">
        <w:rPr>
          <w:sz w:val="20"/>
          <w:szCs w:val="20"/>
        </w:rPr>
        <w:t>. Суздаль, ул. Покровская</w:t>
      </w:r>
      <w:r w:rsidR="004D208A">
        <w:rPr>
          <w:sz w:val="20"/>
          <w:szCs w:val="20"/>
        </w:rPr>
        <w:t xml:space="preserve">, </w:t>
      </w:r>
      <w:r w:rsidRPr="005D3D93">
        <w:rPr>
          <w:b/>
          <w:sz w:val="20"/>
          <w:szCs w:val="20"/>
        </w:rPr>
        <w:t xml:space="preserve">перечисляет </w:t>
      </w:r>
      <w:r w:rsidRPr="00596D30">
        <w:rPr>
          <w:sz w:val="20"/>
          <w:szCs w:val="20"/>
        </w:rPr>
        <w:t xml:space="preserve">денежные средства, а Организатор аукциона </w:t>
      </w:r>
      <w:r w:rsidRPr="00596D30">
        <w:rPr>
          <w:b/>
          <w:sz w:val="20"/>
          <w:szCs w:val="20"/>
        </w:rPr>
        <w:t>принимает</w:t>
      </w:r>
      <w:r w:rsidRPr="00596D3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на следующие реквизиты </w:t>
      </w:r>
      <w:r w:rsidRPr="005D3D93">
        <w:rPr>
          <w:sz w:val="20"/>
          <w:szCs w:val="20"/>
        </w:rPr>
        <w:t xml:space="preserve">Получатель: Финансовый отдел администрации города Суздаля (Муниципальное казенное учреждение «Управление муниципальным имуществом и земельными ресурсами города Суздаля» </w:t>
      </w:r>
      <w:proofErr w:type="gramStart"/>
      <w:r w:rsidRPr="005D3D93">
        <w:rPr>
          <w:sz w:val="20"/>
          <w:szCs w:val="20"/>
        </w:rPr>
        <w:t>л</w:t>
      </w:r>
      <w:proofErr w:type="gramEnd"/>
      <w:r w:rsidRPr="005D3D93">
        <w:rPr>
          <w:sz w:val="20"/>
          <w:szCs w:val="20"/>
        </w:rPr>
        <w:t>/с –</w:t>
      </w:r>
      <w:r w:rsidRPr="005D3D93">
        <w:rPr>
          <w:b/>
          <w:sz w:val="20"/>
          <w:szCs w:val="20"/>
        </w:rPr>
        <w:t>05283</w:t>
      </w:r>
      <w:r w:rsidRPr="005D3D93">
        <w:rPr>
          <w:b/>
          <w:sz w:val="20"/>
          <w:szCs w:val="20"/>
          <w:lang w:val="en-US"/>
        </w:rPr>
        <w:t>J</w:t>
      </w:r>
      <w:r w:rsidRPr="005D3D93">
        <w:rPr>
          <w:b/>
          <w:sz w:val="20"/>
          <w:szCs w:val="20"/>
        </w:rPr>
        <w:t>40890</w:t>
      </w:r>
      <w:r w:rsidRPr="005D3D93">
        <w:rPr>
          <w:sz w:val="20"/>
          <w:szCs w:val="20"/>
        </w:rPr>
        <w:t xml:space="preserve">), ИНН – 3310006833,  КПП – 331001001, ОКТМО-17654101, ОГРН – 1133340005380, Наименование банка получателя: ОТДЕЛЕНИЕ ВЛАДИМИР БАНКА РОССИИ//УФК по Владимирской области г. Владимир, БИК 011708377, </w:t>
      </w:r>
      <w:proofErr w:type="spellStart"/>
      <w:r w:rsidRPr="005D3D93">
        <w:rPr>
          <w:sz w:val="20"/>
          <w:szCs w:val="20"/>
        </w:rPr>
        <w:t>Кор</w:t>
      </w:r>
      <w:proofErr w:type="gramStart"/>
      <w:r w:rsidRPr="005D3D93">
        <w:rPr>
          <w:sz w:val="20"/>
          <w:szCs w:val="20"/>
        </w:rPr>
        <w:t>.с</w:t>
      </w:r>
      <w:proofErr w:type="gramEnd"/>
      <w:r w:rsidRPr="005D3D93">
        <w:rPr>
          <w:sz w:val="20"/>
          <w:szCs w:val="20"/>
        </w:rPr>
        <w:t>чет</w:t>
      </w:r>
      <w:proofErr w:type="spellEnd"/>
      <w:r w:rsidRPr="005D3D93">
        <w:rPr>
          <w:sz w:val="20"/>
          <w:szCs w:val="20"/>
        </w:rPr>
        <w:t xml:space="preserve"> номер счета банка получателя средств (номер банковского счета, входящего в состав единого казначейского счета (ЕКС)  - 40102810945370000020, </w:t>
      </w:r>
      <w:proofErr w:type="spellStart"/>
      <w:r w:rsidRPr="005D3D93">
        <w:rPr>
          <w:sz w:val="20"/>
          <w:szCs w:val="20"/>
        </w:rPr>
        <w:t>Расч.счет</w:t>
      </w:r>
      <w:proofErr w:type="spellEnd"/>
      <w:r w:rsidRPr="005D3D93">
        <w:rPr>
          <w:sz w:val="20"/>
          <w:szCs w:val="20"/>
        </w:rPr>
        <w:t xml:space="preserve"> номер счета получателя (номер казначейского счета) 03232643176541012800,</w:t>
      </w:r>
      <w:r>
        <w:rPr>
          <w:bCs/>
          <w:sz w:val="20"/>
          <w:szCs w:val="20"/>
        </w:rPr>
        <w:t xml:space="preserve"> </w:t>
      </w:r>
      <w:r w:rsidRPr="005D3D93">
        <w:rPr>
          <w:b/>
          <w:bCs/>
          <w:sz w:val="20"/>
          <w:szCs w:val="20"/>
        </w:rPr>
        <w:t xml:space="preserve"> </w:t>
      </w:r>
      <w:r w:rsidRPr="005D3D93">
        <w:rPr>
          <w:sz w:val="20"/>
          <w:szCs w:val="20"/>
        </w:rPr>
        <w:t xml:space="preserve">денежную сумму </w:t>
      </w:r>
      <w:r w:rsidR="004D208A">
        <w:rPr>
          <w:sz w:val="20"/>
          <w:szCs w:val="20"/>
        </w:rPr>
        <w:t xml:space="preserve">в </w:t>
      </w:r>
      <w:r w:rsidRPr="00F524C3">
        <w:rPr>
          <w:sz w:val="20"/>
          <w:szCs w:val="20"/>
        </w:rPr>
        <w:t xml:space="preserve"> </w:t>
      </w:r>
      <w:r w:rsidR="004D208A" w:rsidRPr="004D208A">
        <w:rPr>
          <w:bCs/>
          <w:sz w:val="20"/>
          <w:szCs w:val="20"/>
        </w:rPr>
        <w:t>11 966,40  (одиннадцать тысяч девятьсот шестьдесят шесть) рублей 40 копеек.</w:t>
      </w:r>
    </w:p>
    <w:p w:rsidR="003C176C" w:rsidRPr="004D208A" w:rsidRDefault="003C176C" w:rsidP="004D208A">
      <w:pPr>
        <w:ind w:firstLine="708"/>
        <w:jc w:val="both"/>
        <w:rPr>
          <w:bCs/>
          <w:sz w:val="20"/>
          <w:szCs w:val="20"/>
        </w:rPr>
      </w:pPr>
      <w:r w:rsidRPr="005D3D93">
        <w:rPr>
          <w:bCs/>
          <w:sz w:val="20"/>
          <w:szCs w:val="20"/>
        </w:rPr>
        <w:t xml:space="preserve"> Задаток перечисляется единовременным платежом Продавцу в соответствии с условиями заключенного договора о задатке.  Подтверждением поступления задатка является выписка с лицевого счета Продавца.</w:t>
      </w:r>
    </w:p>
    <w:p w:rsidR="003C176C" w:rsidRPr="00596D30" w:rsidRDefault="003C176C" w:rsidP="003C176C">
      <w:pPr>
        <w:ind w:firstLine="709"/>
        <w:jc w:val="both"/>
        <w:rPr>
          <w:b/>
          <w:sz w:val="20"/>
          <w:szCs w:val="20"/>
        </w:rPr>
      </w:pPr>
      <w:r w:rsidRPr="00596D30">
        <w:rPr>
          <w:sz w:val="20"/>
          <w:szCs w:val="20"/>
        </w:rPr>
        <w:t>Указанная денежная сумма является задатком (далее - Задаток), вносимым Заявителем в качестве обеспечения оплаты и исполнения обязательств, принятых на себя Заявителем.</w:t>
      </w:r>
    </w:p>
    <w:p w:rsidR="003C176C" w:rsidRPr="00596D30" w:rsidRDefault="003C176C" w:rsidP="003C176C">
      <w:pPr>
        <w:ind w:firstLine="709"/>
        <w:jc w:val="both"/>
        <w:rPr>
          <w:sz w:val="20"/>
          <w:szCs w:val="20"/>
        </w:rPr>
      </w:pPr>
      <w:r w:rsidRPr="00596D30">
        <w:rPr>
          <w:sz w:val="20"/>
          <w:szCs w:val="20"/>
        </w:rPr>
        <w:t xml:space="preserve">1.2. Итоги аукциона подводятся </w:t>
      </w:r>
      <w:r w:rsidR="004D208A">
        <w:rPr>
          <w:sz w:val="20"/>
          <w:szCs w:val="20"/>
        </w:rPr>
        <w:t>14</w:t>
      </w:r>
      <w:r>
        <w:rPr>
          <w:sz w:val="20"/>
          <w:szCs w:val="20"/>
          <w:u w:val="single"/>
        </w:rPr>
        <w:t xml:space="preserve"> </w:t>
      </w:r>
      <w:r w:rsidR="004D208A">
        <w:rPr>
          <w:sz w:val="20"/>
          <w:szCs w:val="20"/>
          <w:u w:val="single"/>
        </w:rPr>
        <w:t>октября</w:t>
      </w:r>
      <w:r>
        <w:rPr>
          <w:sz w:val="20"/>
          <w:szCs w:val="20"/>
          <w:u w:val="single"/>
        </w:rPr>
        <w:t xml:space="preserve"> </w:t>
      </w:r>
      <w:r w:rsidRPr="00596D30">
        <w:rPr>
          <w:sz w:val="20"/>
          <w:szCs w:val="20"/>
          <w:u w:val="single"/>
        </w:rPr>
        <w:t>202</w:t>
      </w:r>
      <w:r>
        <w:rPr>
          <w:sz w:val="20"/>
          <w:szCs w:val="20"/>
          <w:u w:val="single"/>
        </w:rPr>
        <w:t>1</w:t>
      </w:r>
      <w:r w:rsidRPr="00596D30">
        <w:rPr>
          <w:sz w:val="20"/>
          <w:szCs w:val="20"/>
          <w:u w:val="single"/>
        </w:rPr>
        <w:t xml:space="preserve"> года</w:t>
      </w:r>
      <w:r w:rsidRPr="00596D30">
        <w:rPr>
          <w:sz w:val="20"/>
          <w:szCs w:val="20"/>
        </w:rPr>
        <w:t>.</w:t>
      </w: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p w:rsidR="003C176C" w:rsidRPr="00596D30" w:rsidRDefault="003C176C" w:rsidP="003C176C">
      <w:pPr>
        <w:numPr>
          <w:ilvl w:val="0"/>
          <w:numId w:val="1"/>
        </w:numPr>
        <w:ind w:left="0" w:firstLine="0"/>
        <w:jc w:val="center"/>
        <w:rPr>
          <w:b/>
          <w:sz w:val="20"/>
          <w:szCs w:val="20"/>
        </w:rPr>
      </w:pPr>
      <w:r w:rsidRPr="00596D30">
        <w:rPr>
          <w:b/>
          <w:sz w:val="20"/>
          <w:szCs w:val="20"/>
        </w:rPr>
        <w:t>Передача денежных средств</w:t>
      </w:r>
    </w:p>
    <w:p w:rsidR="003C176C" w:rsidRPr="00596D30" w:rsidRDefault="003C176C" w:rsidP="003C176C">
      <w:pPr>
        <w:rPr>
          <w:b/>
          <w:sz w:val="20"/>
          <w:szCs w:val="20"/>
        </w:rPr>
      </w:pP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 xml:space="preserve">2.1. Денежные средства, указанные в п. 1.1 настоящего Договора, должны быть внесены Заявителем на счет Организатора аукциона не позднее даты окончания приема заявок на участие в аукционе, а именно не позднее </w:t>
      </w:r>
      <w:r>
        <w:rPr>
          <w:b/>
          <w:sz w:val="20"/>
          <w:u w:val="single"/>
        </w:rPr>
        <w:t>«</w:t>
      </w:r>
      <w:r w:rsidR="004D208A">
        <w:rPr>
          <w:b/>
          <w:sz w:val="20"/>
          <w:u w:val="single"/>
        </w:rPr>
        <w:t>11</w:t>
      </w:r>
      <w:r w:rsidRPr="00596D30">
        <w:rPr>
          <w:b/>
          <w:sz w:val="20"/>
          <w:u w:val="single"/>
        </w:rPr>
        <w:t xml:space="preserve">» </w:t>
      </w:r>
      <w:r w:rsidR="004D208A">
        <w:rPr>
          <w:b/>
          <w:sz w:val="20"/>
          <w:u w:val="single"/>
        </w:rPr>
        <w:t xml:space="preserve"> октября</w:t>
      </w:r>
      <w:r>
        <w:rPr>
          <w:b/>
          <w:sz w:val="20"/>
          <w:u w:val="single"/>
        </w:rPr>
        <w:t xml:space="preserve"> </w:t>
      </w:r>
      <w:r w:rsidRPr="00596D30">
        <w:rPr>
          <w:b/>
          <w:sz w:val="20"/>
          <w:u w:val="single"/>
        </w:rPr>
        <w:t xml:space="preserve"> 202</w:t>
      </w:r>
      <w:r>
        <w:rPr>
          <w:b/>
          <w:sz w:val="20"/>
          <w:u w:val="single"/>
        </w:rPr>
        <w:t>1</w:t>
      </w:r>
      <w:r w:rsidRPr="00596D30">
        <w:rPr>
          <w:b/>
          <w:sz w:val="20"/>
          <w:u w:val="single"/>
        </w:rPr>
        <w:t xml:space="preserve"> г</w:t>
      </w:r>
      <w:r w:rsidRPr="00596D30">
        <w:rPr>
          <w:sz w:val="20"/>
        </w:rPr>
        <w:t>., и считаются внесенными с момента их зачисления на счет Организатора аукциона.</w:t>
      </w:r>
    </w:p>
    <w:p w:rsidR="003C176C" w:rsidRPr="00596D30" w:rsidRDefault="003C176C" w:rsidP="003C176C">
      <w:pPr>
        <w:pStyle w:val="a3"/>
        <w:rPr>
          <w:sz w:val="20"/>
        </w:rPr>
      </w:pPr>
      <w:proofErr w:type="gramStart"/>
      <w:r w:rsidRPr="00596D30">
        <w:rPr>
          <w:sz w:val="20"/>
        </w:rPr>
        <w:t xml:space="preserve">Документом, подтверждающим внесение задатка на счет Организатора аукциона, является выписка со счета МКУ «Управление муниципальным имуществом и земельными ресурсами города Суздаля», которую учреждение обязано предоставить в аукционную комиссию до начала рассмотрения заявок на участие в аукционе. </w:t>
      </w:r>
      <w:proofErr w:type="gramEnd"/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Заявитель соглашается, что в случае не поступления в указанные сроки суммы задатка на счет МКУ «Управление муниципальным имуществом и земельными ресурсами города Суздаля», что подтверждается выпиской со счета учреждения, обязательства Заявителя по внесению задатка считаются неисполненными.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2.2. Заявитель не вправе распоряжаться денежными средствами, поступившими на счет Организатора аукциона в качестве задатка, то есть не вправе требовать от организатора аукциона их перечисления на любой иной банковский счет.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2.3. Организатор торгов обязуется распоряжаться задатком в соответствии с п. 3 настоящего Договора.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2.4. На денежные средства, перечисленные в соответствии с настоящим Договором, проценты не начисляются.</w:t>
      </w:r>
    </w:p>
    <w:p w:rsidR="003C176C" w:rsidRPr="00596D30" w:rsidRDefault="003C176C" w:rsidP="003C176C">
      <w:pPr>
        <w:pStyle w:val="a3"/>
        <w:rPr>
          <w:sz w:val="20"/>
        </w:rPr>
      </w:pPr>
    </w:p>
    <w:p w:rsidR="003C176C" w:rsidRPr="00596D30" w:rsidRDefault="003C176C" w:rsidP="003C176C">
      <w:pPr>
        <w:pStyle w:val="a3"/>
        <w:numPr>
          <w:ilvl w:val="0"/>
          <w:numId w:val="1"/>
        </w:numPr>
        <w:ind w:left="0" w:firstLine="0"/>
        <w:jc w:val="center"/>
        <w:rPr>
          <w:b/>
          <w:sz w:val="20"/>
        </w:rPr>
      </w:pPr>
      <w:r w:rsidRPr="00596D30">
        <w:rPr>
          <w:b/>
          <w:sz w:val="20"/>
        </w:rPr>
        <w:t>Возврат денежных средств</w:t>
      </w:r>
    </w:p>
    <w:p w:rsidR="003C176C" w:rsidRPr="00596D30" w:rsidRDefault="003C176C" w:rsidP="003C176C">
      <w:pPr>
        <w:pStyle w:val="a3"/>
        <w:rPr>
          <w:b/>
          <w:sz w:val="20"/>
        </w:rPr>
      </w:pP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3.1. В случае</w:t>
      </w:r>
      <w:proofErr w:type="gramStart"/>
      <w:r w:rsidRPr="00596D30">
        <w:rPr>
          <w:sz w:val="20"/>
        </w:rPr>
        <w:t>,</w:t>
      </w:r>
      <w:proofErr w:type="gramEnd"/>
      <w:r w:rsidRPr="00596D30">
        <w:rPr>
          <w:sz w:val="20"/>
        </w:rPr>
        <w:t xml:space="preserve"> если Заявитель не допущен к участию в аукционе, Организатор аукциона обязуется перечислить сумму задатка в течение 3 (трех) рабочих дней со дня оформления Протокола приема заявок по следующим реквизитам Заявителя: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3.2. В случае</w:t>
      </w:r>
      <w:proofErr w:type="gramStart"/>
      <w:r w:rsidRPr="00596D30">
        <w:rPr>
          <w:sz w:val="20"/>
        </w:rPr>
        <w:t>,</w:t>
      </w:r>
      <w:proofErr w:type="gramEnd"/>
      <w:r w:rsidRPr="00596D30">
        <w:rPr>
          <w:sz w:val="20"/>
        </w:rPr>
        <w:t xml:space="preserve"> если Заявитель не признан Победителем аукциона, Организатор торгов обязуется перечислить сумму задатка на указанный в пп.3.1 настоящего Договора счет в течение 3 (трех) рабочих дней со дня подписания Протокола о результатах аукциона.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3.3. В случае отзыва Заявителем заявки на участие в аукционе до дня окончания срока приема заявок, Организатор аукциона обязуется перечислить сумму задатка на указанный Заявителем в пп.3.1 настоящего Договора счет в течение 3 (трех) рабочих дней со дня поступления Организатору аукциона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пп.3.2. настоящего Договора.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lastRenderedPageBreak/>
        <w:t>3.4. В случае</w:t>
      </w:r>
      <w:proofErr w:type="gramStart"/>
      <w:r w:rsidRPr="00596D30">
        <w:rPr>
          <w:sz w:val="20"/>
        </w:rPr>
        <w:t>,</w:t>
      </w:r>
      <w:proofErr w:type="gramEnd"/>
      <w:r w:rsidRPr="00596D30">
        <w:rPr>
          <w:sz w:val="20"/>
        </w:rPr>
        <w:t xml:space="preserve"> если Заявитель, признанный Победителем аукциона, не заключит и не представит уполномоченному органу подписанный Договор аренды в течение 5 (пяти) дней со дня направления ему проектов указанного договора, сумма задатка ему не возвращается.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 xml:space="preserve">3.5. Заявителю, признанному Победителем аукциона и заключившему Договор на размещение </w:t>
      </w:r>
      <w:proofErr w:type="gramStart"/>
      <w:r w:rsidRPr="00596D30">
        <w:rPr>
          <w:sz w:val="20"/>
        </w:rPr>
        <w:t>НТО, внесенные в качестве задатка денежные средства не возвращаются</w:t>
      </w:r>
      <w:proofErr w:type="gramEnd"/>
      <w:r w:rsidRPr="00596D30">
        <w:rPr>
          <w:sz w:val="20"/>
        </w:rPr>
        <w:t xml:space="preserve"> и учитываются в счет платы по договору на размещение НТО. </w:t>
      </w:r>
    </w:p>
    <w:p w:rsidR="003C176C" w:rsidRPr="00596D30" w:rsidRDefault="003C176C" w:rsidP="003C176C">
      <w:pPr>
        <w:pStyle w:val="a3"/>
        <w:numPr>
          <w:ilvl w:val="0"/>
          <w:numId w:val="1"/>
        </w:numPr>
        <w:ind w:left="0" w:firstLine="0"/>
        <w:jc w:val="center"/>
        <w:rPr>
          <w:b/>
          <w:sz w:val="20"/>
        </w:rPr>
      </w:pPr>
      <w:r w:rsidRPr="00596D30">
        <w:rPr>
          <w:b/>
          <w:sz w:val="20"/>
        </w:rPr>
        <w:t>Срок действия Договора</w:t>
      </w:r>
    </w:p>
    <w:p w:rsidR="003C176C" w:rsidRPr="00596D30" w:rsidRDefault="003C176C" w:rsidP="003C176C">
      <w:pPr>
        <w:pStyle w:val="a3"/>
        <w:rPr>
          <w:b/>
          <w:sz w:val="20"/>
        </w:rPr>
      </w:pP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4.1. Настоящий Договор вступает в силу со дня его подписания Сторонами и прекращает свое действие исполнением Сторонами обязательств, предусмотренных Договором, или по другим основаниям, предусмотренным в настоящем Договоре.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4.2. 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переговоров, они будут переданы на разрешение судебных органов в соответствии с нормами действующего законодательства.</w:t>
      </w:r>
    </w:p>
    <w:p w:rsidR="003C176C" w:rsidRPr="00596D30" w:rsidRDefault="003C176C" w:rsidP="003C176C">
      <w:pPr>
        <w:pStyle w:val="a3"/>
        <w:rPr>
          <w:sz w:val="20"/>
        </w:rPr>
      </w:pPr>
      <w:r w:rsidRPr="00596D30">
        <w:rPr>
          <w:sz w:val="20"/>
        </w:rPr>
        <w:t>4.3. Настоящий Договор составлен в 2-х экземплярах.</w:t>
      </w: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p w:rsidR="003C176C" w:rsidRPr="00596D30" w:rsidRDefault="003C176C" w:rsidP="003C176C">
      <w:pPr>
        <w:ind w:firstLine="709"/>
        <w:jc w:val="center"/>
        <w:rPr>
          <w:b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4928"/>
        <w:gridCol w:w="4926"/>
      </w:tblGrid>
      <w:tr w:rsidR="003C176C" w:rsidRPr="00596D30" w:rsidTr="00A84B37">
        <w:tc>
          <w:tcPr>
            <w:tcW w:w="4928" w:type="dxa"/>
          </w:tcPr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  <w:r w:rsidRPr="00596D30">
              <w:rPr>
                <w:sz w:val="20"/>
                <w:szCs w:val="20"/>
              </w:rPr>
              <w:t>Директор МКУ «Управление муниципальным имуществом и земельными ресурсами города Суздаля»</w:t>
            </w:r>
          </w:p>
          <w:p w:rsidR="003C176C" w:rsidRPr="00596D30" w:rsidRDefault="003C176C" w:rsidP="00A84B37">
            <w:pPr>
              <w:ind w:firstLine="709"/>
              <w:rPr>
                <w:bCs/>
                <w:sz w:val="20"/>
                <w:szCs w:val="20"/>
              </w:rPr>
            </w:pPr>
          </w:p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</w:p>
        </w:tc>
        <w:tc>
          <w:tcPr>
            <w:tcW w:w="4926" w:type="dxa"/>
          </w:tcPr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  <w:r w:rsidRPr="00596D30">
              <w:rPr>
                <w:sz w:val="20"/>
                <w:szCs w:val="20"/>
              </w:rPr>
              <w:t>Заявитель</w:t>
            </w:r>
          </w:p>
        </w:tc>
      </w:tr>
      <w:tr w:rsidR="003C176C" w:rsidRPr="00596D30" w:rsidTr="00A84B37">
        <w:trPr>
          <w:trHeight w:val="320"/>
        </w:trPr>
        <w:tc>
          <w:tcPr>
            <w:tcW w:w="4928" w:type="dxa"/>
          </w:tcPr>
          <w:p w:rsidR="003C176C" w:rsidRPr="00596D30" w:rsidRDefault="003C176C" w:rsidP="00A84B37">
            <w:pPr>
              <w:ind w:firstLine="709"/>
              <w:rPr>
                <w:sz w:val="20"/>
                <w:szCs w:val="20"/>
              </w:rPr>
            </w:pPr>
            <w:r w:rsidRPr="00596D30">
              <w:rPr>
                <w:snapToGrid w:val="0"/>
                <w:sz w:val="20"/>
                <w:szCs w:val="20"/>
              </w:rPr>
              <w:t xml:space="preserve">__________________/А.В. Суханов/  </w:t>
            </w:r>
          </w:p>
        </w:tc>
        <w:tc>
          <w:tcPr>
            <w:tcW w:w="4926" w:type="dxa"/>
          </w:tcPr>
          <w:p w:rsidR="003C176C" w:rsidRPr="00596D30" w:rsidRDefault="003C176C" w:rsidP="00A84B37">
            <w:pPr>
              <w:ind w:firstLine="601"/>
              <w:rPr>
                <w:sz w:val="20"/>
                <w:szCs w:val="20"/>
              </w:rPr>
            </w:pPr>
            <w:r w:rsidRPr="00596D30">
              <w:rPr>
                <w:sz w:val="20"/>
                <w:szCs w:val="20"/>
              </w:rPr>
              <w:t>__________________/_______________/</w:t>
            </w:r>
          </w:p>
        </w:tc>
      </w:tr>
    </w:tbl>
    <w:p w:rsidR="003C176C" w:rsidRPr="00596D30" w:rsidRDefault="003C176C" w:rsidP="003C176C">
      <w:pPr>
        <w:rPr>
          <w:sz w:val="20"/>
          <w:szCs w:val="20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Pr="00596D30" w:rsidRDefault="003C176C" w:rsidP="003C176C">
      <w:pPr>
        <w:ind w:firstLine="426"/>
        <w:jc w:val="both"/>
        <w:rPr>
          <w:sz w:val="20"/>
          <w:szCs w:val="20"/>
          <w:u w:val="single"/>
        </w:rPr>
      </w:pPr>
    </w:p>
    <w:p w:rsidR="003C176C" w:rsidRDefault="003C176C" w:rsidP="003C176C"/>
    <w:p w:rsidR="003C176C" w:rsidRDefault="003C176C" w:rsidP="003C176C">
      <w:pPr>
        <w:ind w:firstLine="426"/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Default="003C176C" w:rsidP="003C176C">
      <w:pPr>
        <w:jc w:val="both"/>
        <w:rPr>
          <w:u w:val="single"/>
        </w:rPr>
      </w:pPr>
    </w:p>
    <w:p w:rsidR="003C176C" w:rsidRPr="00596D30" w:rsidRDefault="003C176C" w:rsidP="003C176C">
      <w:pPr>
        <w:jc w:val="both"/>
        <w:rPr>
          <w:u w:val="single"/>
        </w:rPr>
      </w:pPr>
    </w:p>
    <w:p w:rsidR="003C39E7" w:rsidRDefault="003C39E7"/>
    <w:sectPr w:rsidR="003C39E7" w:rsidSect="003C17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F3546"/>
    <w:multiLevelType w:val="multilevel"/>
    <w:tmpl w:val="6070F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569"/>
        </w:tabs>
        <w:ind w:left="1569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C176C"/>
    <w:rsid w:val="003C176C"/>
    <w:rsid w:val="003C39E7"/>
    <w:rsid w:val="00463D8A"/>
    <w:rsid w:val="004B6863"/>
    <w:rsid w:val="004D208A"/>
    <w:rsid w:val="00962AE0"/>
    <w:rsid w:val="00EB5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76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176C"/>
    <w:pPr>
      <w:keepNext/>
      <w:spacing w:line="240" w:lineRule="atLeast"/>
      <w:jc w:val="center"/>
      <w:outlineLvl w:val="0"/>
    </w:pPr>
    <w:rPr>
      <w:b/>
      <w:sz w:val="23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176C"/>
    <w:rPr>
      <w:rFonts w:ascii="Times New Roman" w:eastAsia="Times New Roman" w:hAnsi="Times New Roman" w:cs="Times New Roman"/>
      <w:b/>
      <w:sz w:val="23"/>
      <w:szCs w:val="20"/>
      <w:lang w:eastAsia="ru-RU"/>
    </w:rPr>
  </w:style>
  <w:style w:type="paragraph" w:styleId="a3">
    <w:name w:val="Body Text Indent"/>
    <w:basedOn w:val="a"/>
    <w:link w:val="a4"/>
    <w:rsid w:val="003C176C"/>
    <w:pPr>
      <w:ind w:firstLine="709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3C176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Strong"/>
    <w:basedOn w:val="a0"/>
    <w:qFormat/>
    <w:rsid w:val="003C17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933</Words>
  <Characters>5320</Characters>
  <Application>Microsoft Office Word</Application>
  <DocSecurity>0</DocSecurity>
  <Lines>44</Lines>
  <Paragraphs>12</Paragraphs>
  <ScaleCrop>false</ScaleCrop>
  <Company/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2021-09-09T07:39:00Z</dcterms:created>
  <dcterms:modified xsi:type="dcterms:W3CDTF">2021-09-09T07:43:00Z</dcterms:modified>
</cp:coreProperties>
</file>