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BB" w:rsidRDefault="005A74BB" w:rsidP="005A74BB">
      <w:pPr>
        <w:ind w:left="1274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№ 4</w:t>
      </w:r>
    </w:p>
    <w:p w:rsidR="005A74BB" w:rsidRPr="00F43E0E" w:rsidRDefault="005A74BB" w:rsidP="005A74BB">
      <w:pPr>
        <w:jc w:val="center"/>
        <w:rPr>
          <w:sz w:val="22"/>
          <w:szCs w:val="22"/>
        </w:rPr>
      </w:pPr>
      <w:r w:rsidRPr="00F43E0E">
        <w:rPr>
          <w:sz w:val="22"/>
          <w:szCs w:val="22"/>
        </w:rPr>
        <w:t>Схема</w:t>
      </w:r>
    </w:p>
    <w:p w:rsidR="005A74BB" w:rsidRPr="00F43E0E" w:rsidRDefault="005A74BB" w:rsidP="005A74BB">
      <w:pPr>
        <w:jc w:val="center"/>
        <w:rPr>
          <w:sz w:val="22"/>
          <w:szCs w:val="22"/>
        </w:rPr>
      </w:pPr>
      <w:r w:rsidRPr="00F43E0E">
        <w:rPr>
          <w:sz w:val="22"/>
          <w:szCs w:val="22"/>
        </w:rPr>
        <w:t xml:space="preserve"> размещения нестационарных торговых объектов на территории муниципального образования </w:t>
      </w:r>
    </w:p>
    <w:p w:rsidR="005A74BB" w:rsidRPr="00F43E0E" w:rsidRDefault="005A74BB" w:rsidP="005A74BB">
      <w:pPr>
        <w:jc w:val="center"/>
        <w:rPr>
          <w:sz w:val="22"/>
          <w:szCs w:val="22"/>
        </w:rPr>
      </w:pPr>
      <w:r w:rsidRPr="00F43E0E">
        <w:rPr>
          <w:sz w:val="22"/>
          <w:szCs w:val="22"/>
        </w:rPr>
        <w:t>город Суздаль по состоянию на 20.07.2021 г.</w:t>
      </w:r>
    </w:p>
    <w:p w:rsidR="005A74BB" w:rsidRPr="00F43E0E" w:rsidRDefault="005A74BB" w:rsidP="005A74BB">
      <w:pPr>
        <w:jc w:val="center"/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2319"/>
        <w:gridCol w:w="6"/>
        <w:gridCol w:w="1560"/>
        <w:gridCol w:w="1979"/>
        <w:gridCol w:w="40"/>
        <w:gridCol w:w="2785"/>
        <w:gridCol w:w="8"/>
        <w:gridCol w:w="43"/>
        <w:gridCol w:w="2793"/>
        <w:gridCol w:w="1423"/>
        <w:gridCol w:w="2269"/>
      </w:tblGrid>
      <w:tr w:rsidR="005A74BB" w:rsidRPr="005A74BB" w:rsidTr="00A84B37">
        <w:tc>
          <w:tcPr>
            <w:tcW w:w="618" w:type="dxa"/>
            <w:vMerge w:val="restart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№</w:t>
            </w:r>
          </w:p>
          <w:p w:rsidR="005A74BB" w:rsidRDefault="005A74BB" w:rsidP="00A84B3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A74B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A74BB">
              <w:rPr>
                <w:sz w:val="22"/>
                <w:szCs w:val="22"/>
              </w:rPr>
              <w:t>/</w:t>
            </w:r>
            <w:proofErr w:type="spellStart"/>
            <w:r w:rsidRPr="005A74BB">
              <w:rPr>
                <w:sz w:val="22"/>
                <w:szCs w:val="22"/>
              </w:rPr>
              <w:t>п</w:t>
            </w:r>
            <w:proofErr w:type="spellEnd"/>
          </w:p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9" w:type="dxa"/>
            <w:vMerge w:val="restart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Адрес местоположения</w:t>
            </w:r>
          </w:p>
        </w:tc>
        <w:tc>
          <w:tcPr>
            <w:tcW w:w="1566" w:type="dxa"/>
            <w:gridSpan w:val="2"/>
            <w:tcBorders>
              <w:bottom w:val="nil"/>
            </w:tcBorders>
          </w:tcPr>
          <w:p w:rsidR="005A74BB" w:rsidRPr="005A74BB" w:rsidRDefault="005A74BB" w:rsidP="00A84B37">
            <w:pPr>
              <w:rPr>
                <w:sz w:val="22"/>
                <w:szCs w:val="22"/>
              </w:rPr>
            </w:pPr>
          </w:p>
        </w:tc>
        <w:tc>
          <w:tcPr>
            <w:tcW w:w="2019" w:type="dxa"/>
            <w:gridSpan w:val="2"/>
            <w:tcBorders>
              <w:bottom w:val="nil"/>
            </w:tcBorders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vMerge w:val="restart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Наименование субъекта предпринимательской деятельности, принадлежность к субъектам малого и среднего предпринимательства</w:t>
            </w:r>
          </w:p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 xml:space="preserve">(МП, </w:t>
            </w:r>
            <w:proofErr w:type="spellStart"/>
            <w:r w:rsidRPr="005A74BB">
              <w:rPr>
                <w:sz w:val="22"/>
                <w:szCs w:val="22"/>
              </w:rPr>
              <w:t>СрП</w:t>
            </w:r>
            <w:proofErr w:type="spellEnd"/>
            <w:r w:rsidRPr="005A74BB">
              <w:rPr>
                <w:sz w:val="22"/>
                <w:szCs w:val="22"/>
              </w:rPr>
              <w:t>)</w:t>
            </w:r>
          </w:p>
        </w:tc>
        <w:tc>
          <w:tcPr>
            <w:tcW w:w="2844" w:type="dxa"/>
            <w:gridSpan w:val="3"/>
            <w:vMerge w:val="restart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Специализация нестационарного торгового объекта</w:t>
            </w:r>
          </w:p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(основной ассортимент)</w:t>
            </w:r>
          </w:p>
        </w:tc>
        <w:tc>
          <w:tcPr>
            <w:tcW w:w="1423" w:type="dxa"/>
            <w:vMerge w:val="restart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Установленный срок размещения нестационарного торгового объекта</w:t>
            </w:r>
          </w:p>
        </w:tc>
        <w:tc>
          <w:tcPr>
            <w:tcW w:w="2269" w:type="dxa"/>
            <w:vMerge w:val="restart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 xml:space="preserve">Иная дополнительная информация </w:t>
            </w:r>
          </w:p>
        </w:tc>
      </w:tr>
      <w:tr w:rsidR="005A74BB" w:rsidRPr="005A74BB" w:rsidTr="00A84B37">
        <w:tc>
          <w:tcPr>
            <w:tcW w:w="618" w:type="dxa"/>
            <w:vMerge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9" w:type="dxa"/>
            <w:vMerge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  <w:gridSpan w:val="2"/>
            <w:tcBorders>
              <w:top w:val="nil"/>
            </w:tcBorders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Тип нестационарного торгового объекта</w:t>
            </w:r>
          </w:p>
        </w:tc>
        <w:tc>
          <w:tcPr>
            <w:tcW w:w="2019" w:type="dxa"/>
            <w:gridSpan w:val="2"/>
            <w:tcBorders>
              <w:top w:val="nil"/>
            </w:tcBorders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Площадь нестационарного торгового объекта</w:t>
            </w:r>
          </w:p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(кв</w:t>
            </w:r>
            <w:proofErr w:type="gramStart"/>
            <w:r w:rsidRPr="005A74BB">
              <w:rPr>
                <w:sz w:val="22"/>
                <w:szCs w:val="22"/>
              </w:rPr>
              <w:t>.м</w:t>
            </w:r>
            <w:proofErr w:type="gramEnd"/>
            <w:r w:rsidRPr="005A74BB">
              <w:rPr>
                <w:sz w:val="22"/>
                <w:szCs w:val="22"/>
              </w:rPr>
              <w:t>)</w:t>
            </w:r>
          </w:p>
        </w:tc>
        <w:tc>
          <w:tcPr>
            <w:tcW w:w="2785" w:type="dxa"/>
            <w:vMerge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4" w:type="dxa"/>
            <w:gridSpan w:val="3"/>
            <w:vMerge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1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2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3</w:t>
            </w:r>
          </w:p>
        </w:tc>
        <w:tc>
          <w:tcPr>
            <w:tcW w:w="2019" w:type="dxa"/>
            <w:gridSpan w:val="2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4</w:t>
            </w:r>
          </w:p>
        </w:tc>
        <w:tc>
          <w:tcPr>
            <w:tcW w:w="2785" w:type="dxa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5</w:t>
            </w:r>
          </w:p>
        </w:tc>
        <w:tc>
          <w:tcPr>
            <w:tcW w:w="2844" w:type="dxa"/>
            <w:gridSpan w:val="3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6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7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8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5" w:type="dxa"/>
            <w:gridSpan w:val="11"/>
          </w:tcPr>
          <w:p w:rsidR="005A74BB" w:rsidRPr="005A74BB" w:rsidRDefault="005A74BB" w:rsidP="00A84B37">
            <w:pPr>
              <w:jc w:val="center"/>
              <w:rPr>
                <w:b/>
                <w:sz w:val="22"/>
                <w:szCs w:val="22"/>
              </w:rPr>
            </w:pPr>
            <w:r w:rsidRPr="005A74BB">
              <w:rPr>
                <w:b/>
                <w:sz w:val="22"/>
                <w:szCs w:val="22"/>
              </w:rPr>
              <w:t>ТОРГОВЫЕ КИОСКИ</w:t>
            </w:r>
          </w:p>
          <w:p w:rsidR="005A74BB" w:rsidRPr="005A74BB" w:rsidRDefault="005A74BB" w:rsidP="00A84B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>уздаль, ул.Гоголя, д.11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2019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2836" w:type="dxa"/>
            <w:gridSpan w:val="3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Продукты питания, продукция общественного питания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>уздаль ,Торговая площадь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2019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3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Непериодические издания, газеты, журналы и другие сопутствующие товары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 xml:space="preserve">уздаль, </w:t>
            </w:r>
            <w:proofErr w:type="spellStart"/>
            <w:r w:rsidRPr="005A74BB">
              <w:rPr>
                <w:color w:val="000000"/>
                <w:sz w:val="22"/>
                <w:szCs w:val="22"/>
              </w:rPr>
              <w:t>б-р</w:t>
            </w:r>
            <w:proofErr w:type="spellEnd"/>
            <w:r w:rsidRPr="005A74BB">
              <w:rPr>
                <w:color w:val="000000"/>
                <w:sz w:val="22"/>
                <w:szCs w:val="22"/>
              </w:rPr>
              <w:t xml:space="preserve"> Всполье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(между д.15 «А» и магазином «</w:t>
            </w:r>
            <w:proofErr w:type="spellStart"/>
            <w:r w:rsidRPr="005A74BB">
              <w:rPr>
                <w:color w:val="000000"/>
                <w:sz w:val="22"/>
                <w:szCs w:val="22"/>
              </w:rPr>
              <w:t>Дикси</w:t>
            </w:r>
            <w:proofErr w:type="spellEnd"/>
            <w:r w:rsidRPr="005A74BB">
              <w:rPr>
                <w:color w:val="000000"/>
                <w:sz w:val="22"/>
                <w:szCs w:val="22"/>
              </w:rPr>
              <w:t>»)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2019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3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Непериодические издания, газеты, журналы и другие сопутствующие товары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>уздаль, ул.Ленина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2019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3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Непериодические издания, газеты, журналы и другие сопутствующие товары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>уздаль, Ул.Пожарского (в районе д.2)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2019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2836" w:type="dxa"/>
            <w:gridSpan w:val="3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ООО «Суздальская дегустация»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предоставления услуг общественного питания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 xml:space="preserve">уздаль, вдоль берега р.Каменка по ул. Пушкарская 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киоск</w:t>
            </w:r>
          </w:p>
        </w:tc>
        <w:tc>
          <w:tcPr>
            <w:tcW w:w="2019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2836" w:type="dxa"/>
            <w:gridSpan w:val="3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ИП Никифорова Елена Александровна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предоставление услуг общественного питания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225" w:type="dxa"/>
            <w:gridSpan w:val="11"/>
          </w:tcPr>
          <w:p w:rsidR="005A74BB" w:rsidRPr="005A74BB" w:rsidRDefault="005A74BB" w:rsidP="00A84B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A74BB">
              <w:rPr>
                <w:b/>
                <w:color w:val="000000"/>
                <w:sz w:val="22"/>
                <w:szCs w:val="22"/>
              </w:rPr>
              <w:t>ПАЛАТКИ</w:t>
            </w:r>
          </w:p>
          <w:p w:rsidR="005A74BB" w:rsidRPr="005A74BB" w:rsidRDefault="005A74BB" w:rsidP="00A84B37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 xml:space="preserve">уздаль, </w:t>
            </w:r>
            <w:r w:rsidRPr="005A74BB">
              <w:rPr>
                <w:color w:val="000000"/>
                <w:sz w:val="22"/>
                <w:szCs w:val="22"/>
              </w:rPr>
              <w:lastRenderedPageBreak/>
              <w:t>ул.Покровская, автостоянка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>палатка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от 6 до 10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Индивидуальные </w:t>
            </w:r>
            <w:r w:rsidRPr="005A74BB">
              <w:rPr>
                <w:color w:val="000000"/>
                <w:sz w:val="22"/>
                <w:szCs w:val="22"/>
              </w:rPr>
              <w:lastRenderedPageBreak/>
              <w:t>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>сувенирная продукция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По данному адресу </w:t>
            </w:r>
            <w:r w:rsidRPr="005A74BB">
              <w:rPr>
                <w:color w:val="000000"/>
                <w:sz w:val="22"/>
                <w:szCs w:val="22"/>
              </w:rPr>
              <w:lastRenderedPageBreak/>
              <w:t xml:space="preserve">предусмотрено размещение  четырёх  торговых точек  сувенирной продукцией  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Суздаль, ул. 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Пушкарская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>, у д.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№25-27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палатка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от 6 до 10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сувенирная продукция и художественно-графические работы,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безалкогольные напитки 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По данному адресу предусмотрено размещение  восьми торговых точек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 xml:space="preserve">уздаль, ул.Ленина, д.22  -площадка у Знаменского храма 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палатка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от 6 до 10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сувенирная продукция,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безалкогольные напитки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По данному адресу предусмотрено размещение  шести  торговых точек  сувенирной продукцией  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 одной торговой точки безалкогольными напитками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 xml:space="preserve">уздаль, </w:t>
            </w:r>
            <w:r w:rsidRPr="005A74BB">
              <w:rPr>
                <w:sz w:val="22"/>
                <w:szCs w:val="22"/>
              </w:rPr>
              <w:t>ул.Гоголя у киоска «</w:t>
            </w:r>
            <w:proofErr w:type="spellStart"/>
            <w:r w:rsidRPr="005A74BB">
              <w:rPr>
                <w:sz w:val="22"/>
                <w:szCs w:val="22"/>
              </w:rPr>
              <w:t>Роспечать</w:t>
            </w:r>
            <w:proofErr w:type="spellEnd"/>
            <w:r w:rsidRPr="005A74BB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палатка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торговля плодоовощной продукцией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По данному адресу предусмотрено размещение  двух  торговых точек  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A74BB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A74BB">
              <w:rPr>
                <w:color w:val="000000"/>
                <w:sz w:val="22"/>
                <w:szCs w:val="22"/>
              </w:rPr>
              <w:t xml:space="preserve">уздаль, пешеходная часть ул.Кремлёвская в районе д.8 за пределами охраняемой границы территории объекта культурного наследия федерального значения «Церковь Успенская, </w:t>
            </w:r>
            <w:r w:rsidRPr="005A74BB">
              <w:rPr>
                <w:color w:val="000000"/>
                <w:sz w:val="22"/>
                <w:szCs w:val="22"/>
                <w:lang w:val="en-US"/>
              </w:rPr>
              <w:t>XVII</w:t>
            </w:r>
            <w:r w:rsidRPr="005A74BB">
              <w:rPr>
                <w:color w:val="000000"/>
                <w:sz w:val="22"/>
                <w:szCs w:val="22"/>
              </w:rPr>
              <w:t xml:space="preserve">в.» 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палатка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предоставления бытовых услуг населению (услуги проката)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30 дней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По данному адресу предусмотрено размещение  одной  торговой точки  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225" w:type="dxa"/>
            <w:gridSpan w:val="11"/>
          </w:tcPr>
          <w:p w:rsidR="005A74BB" w:rsidRPr="005A74BB" w:rsidRDefault="005A74BB" w:rsidP="00A84B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A74BB">
              <w:rPr>
                <w:b/>
                <w:color w:val="000000"/>
                <w:sz w:val="22"/>
                <w:szCs w:val="22"/>
              </w:rPr>
              <w:t>ПЕРЕДВИЖНЫЕ СООРУЖЕНИЯ</w:t>
            </w:r>
          </w:p>
          <w:p w:rsidR="005A74BB" w:rsidRPr="005A74BB" w:rsidRDefault="005A74BB" w:rsidP="00A84B3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От района остановки  «ул</w:t>
            </w:r>
            <w:proofErr w:type="gramStart"/>
            <w:r w:rsidRPr="005A74BB">
              <w:rPr>
                <w:sz w:val="22"/>
                <w:szCs w:val="22"/>
              </w:rPr>
              <w:t>.П</w:t>
            </w:r>
            <w:proofErr w:type="gramEnd"/>
            <w:r w:rsidRPr="005A74BB">
              <w:rPr>
                <w:sz w:val="22"/>
                <w:szCs w:val="22"/>
              </w:rPr>
              <w:t xml:space="preserve">ожарского» (чётная сторона улицы) до угла </w:t>
            </w:r>
            <w:r w:rsidRPr="005A74BB">
              <w:rPr>
                <w:sz w:val="22"/>
                <w:szCs w:val="22"/>
              </w:rPr>
              <w:lastRenderedPageBreak/>
              <w:t>Смоленской церкви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>передвижное сооружение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кондитерские изделия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(леденцы)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По данному маршруту предусмотрено 2 передвижные точки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Место пересечения улиц  Кремлёвская (нечётная сторона) и Ленина до ул. Кремлёвская  д.10 «г»;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передвижное сооружение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кондитерские изделия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(леденцы)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По данному маршруту предусмотрено 4 передвижные точки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Ул</w:t>
            </w:r>
            <w:proofErr w:type="gramStart"/>
            <w:r w:rsidRPr="005A74BB">
              <w:rPr>
                <w:sz w:val="22"/>
                <w:szCs w:val="22"/>
              </w:rPr>
              <w:t>.П</w:t>
            </w:r>
            <w:proofErr w:type="gramEnd"/>
            <w:r w:rsidRPr="005A74BB">
              <w:rPr>
                <w:sz w:val="22"/>
                <w:szCs w:val="22"/>
              </w:rPr>
              <w:t>ушкарская от музея Деревянного зодчества до пешеходного моста через речку Каменка в районе ул.Толстого (со стороны реки)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передвижное сооружение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кондитерские изделия</w:t>
            </w:r>
          </w:p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(леденцы)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По данному маршруту предусмотрено 2 передвижные точки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jc w:val="both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правый берег реки Каменка у пешеходного моста к ул. Толстого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передвижное сооружение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общественное питание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both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По данному маршруту предусмотрено размещение </w:t>
            </w:r>
            <w:proofErr w:type="spellStart"/>
            <w:r w:rsidRPr="005A74BB">
              <w:rPr>
                <w:color w:val="000000"/>
                <w:sz w:val="22"/>
                <w:szCs w:val="22"/>
              </w:rPr>
              <w:t>велокафе</w:t>
            </w:r>
            <w:proofErr w:type="spellEnd"/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319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г. Суздаль, место пересечения улиц  Кремлёвская (нечётная сторона) и ул. Лебедева</w:t>
            </w:r>
          </w:p>
        </w:tc>
        <w:tc>
          <w:tcPr>
            <w:tcW w:w="1566" w:type="dxa"/>
            <w:gridSpan w:val="2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передвижное сооружение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76" w:type="dxa"/>
            <w:gridSpan w:val="4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793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для размещения культурно-развлекательных объектов (аттракционы)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30 дней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По данному адресу предусмотрено размещение  двух передвижных сооружений</w:t>
            </w:r>
          </w:p>
        </w:tc>
      </w:tr>
      <w:tr w:rsidR="005A74BB" w:rsidRPr="005A74BB" w:rsidTr="00A84B37">
        <w:tc>
          <w:tcPr>
            <w:tcW w:w="15843" w:type="dxa"/>
            <w:gridSpan w:val="12"/>
          </w:tcPr>
          <w:p w:rsidR="005A74BB" w:rsidRPr="005A74BB" w:rsidRDefault="005A74BB" w:rsidP="00A84B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A74BB">
              <w:rPr>
                <w:b/>
                <w:color w:val="000000"/>
                <w:sz w:val="22"/>
                <w:szCs w:val="22"/>
              </w:rPr>
              <w:t>ТОРГОВЫЕ АВТОМАТЫ</w:t>
            </w:r>
          </w:p>
          <w:p w:rsidR="005A74BB" w:rsidRPr="005A74BB" w:rsidRDefault="005A74BB" w:rsidP="00A84B3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25" w:type="dxa"/>
            <w:gridSpan w:val="2"/>
          </w:tcPr>
          <w:p w:rsidR="005A74BB" w:rsidRPr="005A74BB" w:rsidRDefault="005A74BB" w:rsidP="00A84B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>смотровая площадка рядом с Торговыми рядами (ул. Ленина, д. 63а)</w:t>
            </w:r>
          </w:p>
          <w:p w:rsidR="005A74BB" w:rsidRPr="005A74BB" w:rsidRDefault="005A74BB" w:rsidP="00A84B3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торговый автомат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3" w:type="dxa"/>
            <w:gridSpan w:val="3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836" w:type="dxa"/>
            <w:gridSpan w:val="2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предоставление бытовых услуг населению (услуги проката оптических приборов)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По данному адресу предусмотрено размещение  одного оптического прибора  </w:t>
            </w:r>
          </w:p>
        </w:tc>
      </w:tr>
      <w:tr w:rsidR="005A74BB" w:rsidRPr="005A74BB" w:rsidTr="00A84B37">
        <w:tc>
          <w:tcPr>
            <w:tcW w:w="15843" w:type="dxa"/>
            <w:gridSpan w:val="12"/>
          </w:tcPr>
          <w:p w:rsidR="005A74BB" w:rsidRPr="005A74BB" w:rsidRDefault="005A74BB" w:rsidP="00A84B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A74BB">
              <w:rPr>
                <w:b/>
                <w:color w:val="000000"/>
                <w:sz w:val="22"/>
                <w:szCs w:val="22"/>
              </w:rPr>
              <w:t>ЛЕТНЕЕ КАФЕ (площадка)</w:t>
            </w:r>
          </w:p>
          <w:p w:rsidR="005A74BB" w:rsidRPr="005A74BB" w:rsidRDefault="005A74BB" w:rsidP="00A84B3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25" w:type="dxa"/>
            <w:gridSpan w:val="2"/>
          </w:tcPr>
          <w:p w:rsidR="005A74BB" w:rsidRPr="005A74BB" w:rsidRDefault="005A74BB" w:rsidP="00A84B37">
            <w:pPr>
              <w:jc w:val="both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 xml:space="preserve">г. Суздаль, ул. Ленина, д. 73 </w:t>
            </w:r>
          </w:p>
        </w:tc>
        <w:tc>
          <w:tcPr>
            <w:tcW w:w="1560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летнее кафе 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833" w:type="dxa"/>
            <w:gridSpan w:val="3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Индивидуальные предприниматели, юридические лица</w:t>
            </w:r>
          </w:p>
        </w:tc>
        <w:tc>
          <w:tcPr>
            <w:tcW w:w="2836" w:type="dxa"/>
            <w:gridSpan w:val="2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общественное питание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с 10.06.2021</w:t>
            </w:r>
          </w:p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по 31.08.2021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По данному маршруту предусмотрено размещение летнего кафе </w:t>
            </w:r>
          </w:p>
        </w:tc>
      </w:tr>
      <w:tr w:rsidR="005A74BB" w:rsidRPr="005A74BB" w:rsidTr="00A84B37">
        <w:tc>
          <w:tcPr>
            <w:tcW w:w="618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325" w:type="dxa"/>
            <w:gridSpan w:val="2"/>
          </w:tcPr>
          <w:p w:rsidR="005A74BB" w:rsidRPr="005A74BB" w:rsidRDefault="005A74BB" w:rsidP="00A84B37">
            <w:pPr>
              <w:jc w:val="both"/>
              <w:rPr>
                <w:sz w:val="22"/>
                <w:szCs w:val="22"/>
              </w:rPr>
            </w:pPr>
            <w:r w:rsidRPr="005A74BB">
              <w:rPr>
                <w:sz w:val="22"/>
                <w:szCs w:val="22"/>
              </w:rPr>
              <w:t xml:space="preserve">г. Суздаль, ул. Кремлёвская (южная </w:t>
            </w:r>
            <w:r w:rsidRPr="005A74BB">
              <w:rPr>
                <w:sz w:val="22"/>
                <w:szCs w:val="22"/>
              </w:rPr>
              <w:lastRenderedPageBreak/>
              <w:t>сторона Торговых рядов)</w:t>
            </w:r>
          </w:p>
        </w:tc>
        <w:tc>
          <w:tcPr>
            <w:tcW w:w="1560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 xml:space="preserve">летнее кафе </w:t>
            </w:r>
          </w:p>
        </w:tc>
        <w:tc>
          <w:tcPr>
            <w:tcW w:w="1979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3" w:type="dxa"/>
            <w:gridSpan w:val="3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Индивидуальные предприниматели, </w:t>
            </w:r>
            <w:r w:rsidRPr="005A74BB">
              <w:rPr>
                <w:color w:val="000000"/>
                <w:sz w:val="22"/>
                <w:szCs w:val="22"/>
              </w:rPr>
              <w:lastRenderedPageBreak/>
              <w:t>юридические лица</w:t>
            </w:r>
          </w:p>
        </w:tc>
        <w:tc>
          <w:tcPr>
            <w:tcW w:w="2836" w:type="dxa"/>
            <w:gridSpan w:val="2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>общественное питание</w:t>
            </w:r>
          </w:p>
        </w:tc>
        <w:tc>
          <w:tcPr>
            <w:tcW w:w="1423" w:type="dxa"/>
          </w:tcPr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 xml:space="preserve">с момента заключения </w:t>
            </w:r>
            <w:r w:rsidRPr="005A74BB">
              <w:rPr>
                <w:color w:val="000000"/>
                <w:sz w:val="22"/>
                <w:szCs w:val="22"/>
              </w:rPr>
              <w:lastRenderedPageBreak/>
              <w:t>договора</w:t>
            </w:r>
          </w:p>
          <w:p w:rsidR="005A74BB" w:rsidRPr="005A74BB" w:rsidRDefault="005A74BB" w:rsidP="00A84B37">
            <w:pPr>
              <w:jc w:val="center"/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t>по 30.10.2021</w:t>
            </w:r>
          </w:p>
        </w:tc>
        <w:tc>
          <w:tcPr>
            <w:tcW w:w="2269" w:type="dxa"/>
          </w:tcPr>
          <w:p w:rsidR="005A74BB" w:rsidRPr="005A74BB" w:rsidRDefault="005A74BB" w:rsidP="00A84B37">
            <w:pPr>
              <w:rPr>
                <w:color w:val="000000"/>
                <w:sz w:val="22"/>
                <w:szCs w:val="22"/>
              </w:rPr>
            </w:pPr>
            <w:r w:rsidRPr="005A74BB">
              <w:rPr>
                <w:color w:val="000000"/>
                <w:sz w:val="22"/>
                <w:szCs w:val="22"/>
              </w:rPr>
              <w:lastRenderedPageBreak/>
              <w:t xml:space="preserve">По данному маршруту </w:t>
            </w:r>
            <w:r w:rsidRPr="005A74BB">
              <w:rPr>
                <w:color w:val="000000"/>
                <w:sz w:val="22"/>
                <w:szCs w:val="22"/>
              </w:rPr>
              <w:lastRenderedPageBreak/>
              <w:t xml:space="preserve">предусмотрено размещение летнего кафе </w:t>
            </w:r>
          </w:p>
        </w:tc>
      </w:tr>
    </w:tbl>
    <w:p w:rsidR="005A74BB" w:rsidRPr="00F43E0E" w:rsidRDefault="005A74BB" w:rsidP="005A74BB">
      <w:pPr>
        <w:jc w:val="both"/>
        <w:rPr>
          <w:color w:val="FF0000"/>
          <w:sz w:val="22"/>
          <w:szCs w:val="22"/>
        </w:rPr>
      </w:pPr>
      <w:r w:rsidRPr="00F43E0E">
        <w:rPr>
          <w:sz w:val="22"/>
          <w:szCs w:val="22"/>
        </w:rPr>
        <w:lastRenderedPageBreak/>
        <w:t>* По итогам проведения аукциона или на основании договора на размещение НТО без проведения аукциона.</w:t>
      </w:r>
    </w:p>
    <w:p w:rsidR="005A74BB" w:rsidRPr="00F43E0E" w:rsidRDefault="005A74BB" w:rsidP="005A74BB">
      <w:pPr>
        <w:jc w:val="center"/>
        <w:rPr>
          <w:sz w:val="22"/>
          <w:szCs w:val="22"/>
          <w:u w:val="single"/>
        </w:rPr>
      </w:pPr>
    </w:p>
    <w:p w:rsidR="003C39E7" w:rsidRDefault="003C39E7"/>
    <w:sectPr w:rsidR="003C39E7" w:rsidSect="0010146D">
      <w:pgSz w:w="16838" w:h="11906" w:orient="landscape"/>
      <w:pgMar w:top="851" w:right="284" w:bottom="851" w:left="3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4BB"/>
    <w:rsid w:val="003C39E7"/>
    <w:rsid w:val="00463D8A"/>
    <w:rsid w:val="005A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B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74B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2021-08-04T09:51:00Z</dcterms:created>
  <dcterms:modified xsi:type="dcterms:W3CDTF">2021-08-04T09:52:00Z</dcterms:modified>
</cp:coreProperties>
</file>